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FF2" w:rsidRDefault="00A81FF2">
      <w:r>
        <w:rPr>
          <w:noProof/>
          <w:lang w:eastAsia="hr-HR"/>
        </w:rPr>
        <w:drawing>
          <wp:inline distT="0" distB="0" distL="0" distR="0">
            <wp:extent cx="5760720" cy="10953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mplat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5749" cy="1096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7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9"/>
      </w:tblGrid>
      <w:tr w:rsidR="00A81FF2" w:rsidRPr="00761752" w:rsidTr="00761752">
        <w:trPr>
          <w:trHeight w:val="688"/>
        </w:trPr>
        <w:tc>
          <w:tcPr>
            <w:tcW w:w="9379" w:type="dxa"/>
            <w:tcBorders>
              <w:bottom w:val="single" w:sz="6" w:space="0" w:color="auto"/>
            </w:tcBorders>
          </w:tcPr>
          <w:p w:rsidR="00A81FF2" w:rsidRPr="00761752" w:rsidRDefault="00A81FF2" w:rsidP="00A81FF2">
            <w:pPr>
              <w:keepNext/>
              <w:tabs>
                <w:tab w:val="left" w:pos="270"/>
                <w:tab w:val="center" w:pos="5278"/>
                <w:tab w:val="left" w:pos="919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lang w:val="en-US"/>
              </w:rPr>
            </w:pPr>
            <w:bookmarkStart w:id="0" w:name="_Hlk71794206"/>
            <w:r w:rsidRPr="00761752">
              <w:rPr>
                <w:rFonts w:ascii="Arial" w:eastAsia="Times New Roman" w:hAnsi="Arial" w:cs="Arial"/>
                <w:color w:val="000000"/>
                <w:lang w:val="en-US"/>
              </w:rPr>
              <w:br w:type="page"/>
            </w:r>
            <w:r w:rsidRPr="00761752">
              <w:rPr>
                <w:rFonts w:ascii="Arial" w:eastAsia="Times New Roman" w:hAnsi="Arial" w:cs="Arial"/>
                <w:noProof/>
                <w:color w:val="000000"/>
                <w:lang w:eastAsia="hr-HR"/>
              </w:rPr>
              <w:drawing>
                <wp:inline distT="0" distB="0" distL="0" distR="0">
                  <wp:extent cx="356870" cy="422910"/>
                  <wp:effectExtent l="0" t="0" r="5080" b="0"/>
                  <wp:docPr id="2" name="Slika 2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7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752">
              <w:rPr>
                <w:rFonts w:ascii="Arial" w:eastAsia="Times New Roman" w:hAnsi="Arial" w:cs="Arial"/>
                <w:color w:val="000000"/>
                <w:lang w:val="en-US"/>
              </w:rPr>
              <w:t xml:space="preserve">  </w:t>
            </w:r>
            <w:r w:rsidRPr="00761752">
              <w:rPr>
                <w:rFonts w:ascii="Arial" w:eastAsia="Times New Roman" w:hAnsi="Arial" w:cs="Arial"/>
                <w:b/>
                <w:color w:val="000000"/>
                <w:lang w:val="en-US"/>
              </w:rPr>
              <w:t>PRIMORSKO-GORANSKA ŽUPANIJA</w:t>
            </w:r>
          </w:p>
        </w:tc>
      </w:tr>
      <w:tr w:rsidR="00A81FF2" w:rsidRPr="00761752" w:rsidTr="00761752">
        <w:trPr>
          <w:trHeight w:val="142"/>
        </w:trPr>
        <w:tc>
          <w:tcPr>
            <w:tcW w:w="937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A81FF2" w:rsidRPr="00761752" w:rsidRDefault="00A81FF2" w:rsidP="00A81F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</w:p>
        </w:tc>
      </w:tr>
      <w:tr w:rsidR="00A81FF2" w:rsidRPr="00761752" w:rsidTr="00761752">
        <w:trPr>
          <w:trHeight w:val="371"/>
        </w:trPr>
        <w:tc>
          <w:tcPr>
            <w:tcW w:w="93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81FF2" w:rsidRPr="00761752" w:rsidRDefault="00A81FF2" w:rsidP="00A81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61752">
              <w:rPr>
                <w:rFonts w:ascii="Arial" w:eastAsia="Times New Roman" w:hAnsi="Arial" w:cs="Arial"/>
                <w:b/>
                <w:color w:val="000000"/>
                <w:lang w:val="en-US"/>
              </w:rPr>
              <w:t>ZAPISNIK SA S</w:t>
            </w:r>
            <w:r w:rsidR="00EE7667">
              <w:rPr>
                <w:rFonts w:ascii="Arial" w:eastAsia="Times New Roman" w:hAnsi="Arial" w:cs="Arial"/>
                <w:b/>
                <w:color w:val="000000"/>
                <w:lang w:val="en-US"/>
              </w:rPr>
              <w:t>JEDNICE ŠKOLSKOG ODBORA</w:t>
            </w:r>
          </w:p>
        </w:tc>
      </w:tr>
      <w:tr w:rsidR="00A81FF2" w:rsidRPr="00761752" w:rsidTr="00761752">
        <w:trPr>
          <w:trHeight w:val="147"/>
        </w:trPr>
        <w:tc>
          <w:tcPr>
            <w:tcW w:w="9379" w:type="dxa"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A81FF2" w:rsidRPr="00761752" w:rsidRDefault="00A81FF2" w:rsidP="00A81F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</w:tr>
    </w:tbl>
    <w:p w:rsidR="00A81FF2" w:rsidRPr="00761752" w:rsidRDefault="00A81FF2" w:rsidP="00A81FF2">
      <w:pPr>
        <w:spacing w:after="0" w:line="240" w:lineRule="auto"/>
        <w:rPr>
          <w:rFonts w:ascii="Arial" w:eastAsia="Times New Roman" w:hAnsi="Arial" w:cs="Arial"/>
          <w:color w:val="000000"/>
          <w:lang w:val="en-GB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4859"/>
        <w:gridCol w:w="2486"/>
      </w:tblGrid>
      <w:tr w:rsidR="00A81FF2" w:rsidRPr="00761752" w:rsidTr="009949B7">
        <w:tc>
          <w:tcPr>
            <w:tcW w:w="2034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A81FF2" w:rsidRPr="00761752" w:rsidRDefault="000B4CC3" w:rsidP="00A81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lang w:val="en-GB"/>
              </w:rPr>
              <w:t>Predsjedavatelj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lang w:val="en-GB"/>
              </w:rPr>
              <w:t xml:space="preserve">: </w:t>
            </w:r>
          </w:p>
        </w:tc>
        <w:tc>
          <w:tcPr>
            <w:tcW w:w="4859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A81FF2" w:rsidRPr="00761752" w:rsidRDefault="00A81FF2" w:rsidP="00A81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proofErr w:type="spellStart"/>
            <w:r w:rsidRPr="00761752">
              <w:rPr>
                <w:rFonts w:ascii="Arial" w:eastAsia="Times New Roman" w:hAnsi="Arial" w:cs="Arial"/>
                <w:b/>
                <w:color w:val="000000"/>
                <w:lang w:val="en-GB"/>
              </w:rPr>
              <w:t>Ime</w:t>
            </w:r>
            <w:proofErr w:type="spellEnd"/>
            <w:r w:rsidRPr="00761752">
              <w:rPr>
                <w:rFonts w:ascii="Arial" w:eastAsia="Times New Roman" w:hAnsi="Arial" w:cs="Arial"/>
                <w:b/>
                <w:color w:val="000000"/>
                <w:lang w:val="en-GB"/>
              </w:rPr>
              <w:t xml:space="preserve"> i </w:t>
            </w:r>
            <w:proofErr w:type="spellStart"/>
            <w:r w:rsidRPr="00761752">
              <w:rPr>
                <w:rFonts w:ascii="Arial" w:eastAsia="Times New Roman" w:hAnsi="Arial" w:cs="Arial"/>
                <w:b/>
                <w:color w:val="000000"/>
                <w:lang w:val="en-GB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A81FF2" w:rsidRPr="00761752" w:rsidRDefault="00A81FF2" w:rsidP="00A81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proofErr w:type="spellStart"/>
            <w:r w:rsidRPr="00761752">
              <w:rPr>
                <w:rFonts w:ascii="Arial" w:eastAsia="Times New Roman" w:hAnsi="Arial" w:cs="Arial"/>
                <w:b/>
                <w:color w:val="000000"/>
                <w:lang w:val="en-GB"/>
              </w:rPr>
              <w:t>Potpis</w:t>
            </w:r>
            <w:proofErr w:type="spellEnd"/>
          </w:p>
        </w:tc>
      </w:tr>
      <w:tr w:rsidR="00A81FF2" w:rsidRPr="00761752" w:rsidTr="009949B7">
        <w:trPr>
          <w:trHeight w:val="552"/>
        </w:trPr>
        <w:tc>
          <w:tcPr>
            <w:tcW w:w="2034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81FF2" w:rsidRPr="00761752" w:rsidRDefault="00A81FF2" w:rsidP="00A81F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48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B3827" w:rsidRDefault="008B3827" w:rsidP="00A81F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Predsjednica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Školskog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odbora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</w:p>
          <w:p w:rsidR="00A81FF2" w:rsidRPr="00761752" w:rsidRDefault="008B3827" w:rsidP="00A81F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Ivana Marin-Garac, prof. </w:t>
            </w:r>
          </w:p>
        </w:tc>
        <w:tc>
          <w:tcPr>
            <w:tcW w:w="248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81FF2" w:rsidRPr="00761752" w:rsidRDefault="00A81FF2" w:rsidP="00A81F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</w:tr>
    </w:tbl>
    <w:p w:rsidR="00A81FF2" w:rsidRPr="00761752" w:rsidRDefault="00A81FF2" w:rsidP="00A81FF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73"/>
        <w:gridCol w:w="7402"/>
      </w:tblGrid>
      <w:tr w:rsidR="00A81FF2" w:rsidRPr="00761752" w:rsidTr="00A81FF2">
        <w:trPr>
          <w:trHeight w:val="555"/>
        </w:trPr>
        <w:tc>
          <w:tcPr>
            <w:tcW w:w="1973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A81FF2" w:rsidRPr="00761752" w:rsidRDefault="00A81FF2" w:rsidP="00A81FF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761752">
              <w:rPr>
                <w:rFonts w:ascii="Arial" w:eastAsia="Times New Roman" w:hAnsi="Arial" w:cs="Arial"/>
                <w:b/>
                <w:color w:val="000000"/>
              </w:rPr>
              <w:t>Naziv sastanka:</w:t>
            </w:r>
          </w:p>
        </w:tc>
        <w:tc>
          <w:tcPr>
            <w:tcW w:w="7402" w:type="dxa"/>
            <w:vAlign w:val="center"/>
          </w:tcPr>
          <w:p w:rsidR="00A81FF2" w:rsidRPr="00761752" w:rsidRDefault="00D11945" w:rsidP="00A81FF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4</w:t>
            </w:r>
            <w:r w:rsidR="008B3827">
              <w:rPr>
                <w:rFonts w:ascii="Arial" w:eastAsia="Times New Roman" w:hAnsi="Arial" w:cs="Arial"/>
                <w:b/>
                <w:color w:val="000000"/>
              </w:rPr>
              <w:t xml:space="preserve">. </w:t>
            </w:r>
            <w:r w:rsidR="00A81FF2" w:rsidRPr="00761752">
              <w:rPr>
                <w:rFonts w:ascii="Arial" w:eastAsia="Times New Roman" w:hAnsi="Arial" w:cs="Arial"/>
                <w:b/>
                <w:color w:val="000000"/>
              </w:rPr>
              <w:t>sjednica Školskog odbora</w:t>
            </w:r>
            <w:r w:rsidR="000B4CC3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</w:p>
        </w:tc>
      </w:tr>
    </w:tbl>
    <w:p w:rsidR="00A81FF2" w:rsidRPr="00761752" w:rsidRDefault="00A81FF2" w:rsidP="00A81FF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46"/>
        <w:gridCol w:w="1519"/>
        <w:gridCol w:w="3503"/>
        <w:gridCol w:w="1417"/>
        <w:gridCol w:w="2490"/>
      </w:tblGrid>
      <w:tr w:rsidR="00A81FF2" w:rsidRPr="00761752" w:rsidTr="00A81FF2">
        <w:trPr>
          <w:trHeight w:val="567"/>
        </w:trPr>
        <w:tc>
          <w:tcPr>
            <w:tcW w:w="446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</w:tcPr>
          <w:p w:rsidR="00A81FF2" w:rsidRPr="00761752" w:rsidRDefault="00A81FF2" w:rsidP="00A81FF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761752">
              <w:rPr>
                <w:rFonts w:ascii="Arial" w:eastAsia="Times New Roman" w:hAnsi="Arial" w:cs="Arial"/>
                <w:b/>
                <w:color w:val="000000"/>
              </w:rPr>
              <w:t>1.</w:t>
            </w:r>
          </w:p>
        </w:tc>
        <w:tc>
          <w:tcPr>
            <w:tcW w:w="1519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A81FF2" w:rsidRPr="00761752" w:rsidRDefault="00A81FF2" w:rsidP="00A81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61752">
              <w:rPr>
                <w:rFonts w:ascii="Arial" w:eastAsia="Times New Roman" w:hAnsi="Arial" w:cs="Arial"/>
                <w:b/>
                <w:color w:val="000000"/>
              </w:rPr>
              <w:t>Mjesto:</w:t>
            </w:r>
          </w:p>
        </w:tc>
        <w:tc>
          <w:tcPr>
            <w:tcW w:w="3503" w:type="dxa"/>
            <w:tcBorders>
              <w:right w:val="double" w:sz="4" w:space="0" w:color="auto"/>
            </w:tcBorders>
            <w:vAlign w:val="center"/>
          </w:tcPr>
          <w:p w:rsidR="00D11945" w:rsidRDefault="00D11945" w:rsidP="00A81F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A81FF2" w:rsidRDefault="00A81FF2" w:rsidP="00A81F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1752">
              <w:rPr>
                <w:rFonts w:ascii="Arial" w:eastAsia="Times New Roman" w:hAnsi="Arial" w:cs="Arial"/>
                <w:color w:val="000000"/>
              </w:rPr>
              <w:t>Prirodoslovna i grafička škola Rijeka</w:t>
            </w:r>
          </w:p>
          <w:p w:rsidR="000B4CC3" w:rsidRPr="00761752" w:rsidRDefault="000B4CC3" w:rsidP="00A81F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A81FF2" w:rsidRPr="00761752" w:rsidRDefault="00A81FF2" w:rsidP="00A81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61752">
              <w:rPr>
                <w:rFonts w:ascii="Arial" w:eastAsia="Times New Roman" w:hAnsi="Arial" w:cs="Arial"/>
                <w:b/>
                <w:color w:val="000000"/>
              </w:rPr>
              <w:t>Početak:</w:t>
            </w:r>
          </w:p>
        </w:tc>
        <w:tc>
          <w:tcPr>
            <w:tcW w:w="2490" w:type="dxa"/>
            <w:vAlign w:val="center"/>
          </w:tcPr>
          <w:p w:rsidR="00A81FF2" w:rsidRPr="00761752" w:rsidRDefault="00D11945" w:rsidP="00A81F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17</w:t>
            </w:r>
            <w:r w:rsidR="000B4CC3">
              <w:rPr>
                <w:rFonts w:ascii="Arial" w:eastAsia="Times New Roman" w:hAnsi="Arial" w:cs="Arial"/>
                <w:color w:val="000000"/>
              </w:rPr>
              <w:t>.</w:t>
            </w:r>
            <w:r>
              <w:rPr>
                <w:rFonts w:ascii="Arial" w:eastAsia="Times New Roman" w:hAnsi="Arial" w:cs="Arial"/>
                <w:color w:val="000000"/>
              </w:rPr>
              <w:t>25</w:t>
            </w:r>
            <w:r w:rsidR="000B4CC3">
              <w:rPr>
                <w:rFonts w:ascii="Arial" w:eastAsia="Times New Roman" w:hAnsi="Arial" w:cs="Arial"/>
                <w:color w:val="000000"/>
              </w:rPr>
              <w:t xml:space="preserve"> sati</w:t>
            </w:r>
          </w:p>
        </w:tc>
      </w:tr>
      <w:tr w:rsidR="00A81FF2" w:rsidRPr="00761752" w:rsidTr="00A81FF2">
        <w:trPr>
          <w:trHeight w:val="567"/>
        </w:trPr>
        <w:tc>
          <w:tcPr>
            <w:tcW w:w="446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</w:tcPr>
          <w:p w:rsidR="00A81FF2" w:rsidRPr="00761752" w:rsidRDefault="00A81FF2" w:rsidP="00A81F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19" w:type="dxa"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A81FF2" w:rsidRPr="00761752" w:rsidRDefault="000B4CC3" w:rsidP="00A81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D</w:t>
            </w:r>
            <w:r w:rsidR="00A81FF2" w:rsidRPr="00761752">
              <w:rPr>
                <w:rFonts w:ascii="Arial" w:eastAsia="Times New Roman" w:hAnsi="Arial" w:cs="Arial"/>
                <w:b/>
                <w:color w:val="000000"/>
              </w:rPr>
              <w:t>atum:</w:t>
            </w:r>
          </w:p>
        </w:tc>
        <w:tc>
          <w:tcPr>
            <w:tcW w:w="3503" w:type="dxa"/>
            <w:tcBorders>
              <w:right w:val="double" w:sz="4" w:space="0" w:color="auto"/>
            </w:tcBorders>
            <w:vAlign w:val="center"/>
          </w:tcPr>
          <w:p w:rsidR="00A81FF2" w:rsidRPr="00761752" w:rsidRDefault="00D11945" w:rsidP="00A81F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24</w:t>
            </w:r>
            <w:r w:rsidRPr="00761752">
              <w:rPr>
                <w:rFonts w:ascii="Arial" w:eastAsia="Times New Roman" w:hAnsi="Arial" w:cs="Arial"/>
                <w:color w:val="000000"/>
              </w:rPr>
              <w:t>.</w:t>
            </w:r>
            <w:r>
              <w:rPr>
                <w:rFonts w:ascii="Arial" w:eastAsia="Times New Roman" w:hAnsi="Arial" w:cs="Arial"/>
                <w:color w:val="000000"/>
              </w:rPr>
              <w:t xml:space="preserve"> 5. 2021.</w:t>
            </w:r>
          </w:p>
        </w:tc>
        <w:tc>
          <w:tcPr>
            <w:tcW w:w="141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A81FF2" w:rsidRPr="00761752" w:rsidRDefault="00A81FF2" w:rsidP="00A81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61752">
              <w:rPr>
                <w:rFonts w:ascii="Arial" w:eastAsia="Times New Roman" w:hAnsi="Arial" w:cs="Arial"/>
                <w:b/>
                <w:color w:val="000000"/>
              </w:rPr>
              <w:t>Završetak:</w:t>
            </w:r>
          </w:p>
        </w:tc>
        <w:tc>
          <w:tcPr>
            <w:tcW w:w="2490" w:type="dxa"/>
            <w:vAlign w:val="center"/>
          </w:tcPr>
          <w:p w:rsidR="00A81FF2" w:rsidRPr="00761752" w:rsidRDefault="00D11945" w:rsidP="00A81F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18.00 </w:t>
            </w:r>
            <w:r w:rsidR="000B4CC3">
              <w:rPr>
                <w:rFonts w:ascii="Arial" w:eastAsia="Times New Roman" w:hAnsi="Arial" w:cs="Arial"/>
                <w:color w:val="000000"/>
              </w:rPr>
              <w:t>sati</w:t>
            </w:r>
          </w:p>
        </w:tc>
      </w:tr>
    </w:tbl>
    <w:p w:rsidR="00A81FF2" w:rsidRPr="00761752" w:rsidRDefault="00A81FF2" w:rsidP="00A81FF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5"/>
        <w:gridCol w:w="1568"/>
        <w:gridCol w:w="7392"/>
      </w:tblGrid>
      <w:tr w:rsidR="00A81FF2" w:rsidRPr="00761752" w:rsidTr="00C02937">
        <w:trPr>
          <w:trHeight w:val="1711"/>
        </w:trPr>
        <w:tc>
          <w:tcPr>
            <w:tcW w:w="415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045F1B" w:rsidRPr="00761752" w:rsidRDefault="00045F1B" w:rsidP="00A81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  <w:p w:rsidR="00A81FF2" w:rsidRPr="00761752" w:rsidRDefault="00A81FF2" w:rsidP="00A81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61752">
              <w:rPr>
                <w:rFonts w:ascii="Arial" w:eastAsia="Times New Roman" w:hAnsi="Arial" w:cs="Arial"/>
                <w:b/>
                <w:color w:val="000000"/>
              </w:rPr>
              <w:t>2.</w:t>
            </w:r>
          </w:p>
        </w:tc>
        <w:tc>
          <w:tcPr>
            <w:tcW w:w="156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045F1B" w:rsidRPr="00761752" w:rsidRDefault="00045F1B" w:rsidP="00C02937">
            <w:pPr>
              <w:spacing w:after="0" w:line="240" w:lineRule="auto"/>
              <w:ind w:left="-125"/>
              <w:rPr>
                <w:rFonts w:ascii="Arial" w:eastAsia="Times New Roman" w:hAnsi="Arial" w:cs="Arial"/>
                <w:b/>
                <w:color w:val="000000"/>
              </w:rPr>
            </w:pPr>
          </w:p>
          <w:p w:rsidR="00A81FF2" w:rsidRDefault="00D11945" w:rsidP="00C02937">
            <w:pPr>
              <w:spacing w:after="0" w:line="240" w:lineRule="auto"/>
              <w:ind w:left="-125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 xml:space="preserve">   </w:t>
            </w:r>
            <w:r w:rsidR="00A81FF2" w:rsidRPr="00761752">
              <w:rPr>
                <w:rFonts w:ascii="Arial" w:eastAsia="Times New Roman" w:hAnsi="Arial" w:cs="Arial"/>
                <w:b/>
                <w:color w:val="000000"/>
              </w:rPr>
              <w:t>Prisutni:</w:t>
            </w:r>
          </w:p>
          <w:p w:rsidR="00B62CF4" w:rsidRPr="00761752" w:rsidRDefault="00B62CF4" w:rsidP="00C02937">
            <w:pPr>
              <w:spacing w:after="0" w:line="240" w:lineRule="auto"/>
              <w:ind w:left="-125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7392" w:type="dxa"/>
          </w:tcPr>
          <w:p w:rsidR="00A81FF2" w:rsidRPr="00761752" w:rsidRDefault="00A81FF2" w:rsidP="00A81FF2">
            <w:pPr>
              <w:spacing w:after="0" w:line="240" w:lineRule="auto"/>
              <w:ind w:right="-83"/>
              <w:rPr>
                <w:rFonts w:ascii="Arial" w:eastAsia="Times New Roman" w:hAnsi="Arial" w:cs="Arial"/>
                <w:color w:val="000000"/>
              </w:rPr>
            </w:pPr>
          </w:p>
          <w:p w:rsidR="008B0F9E" w:rsidRPr="00622BD3" w:rsidRDefault="008B0F9E" w:rsidP="008B0F9E">
            <w:pPr>
              <w:spacing w:after="0" w:line="240" w:lineRule="auto"/>
              <w:ind w:right="-83"/>
              <w:rPr>
                <w:rFonts w:ascii="Arial" w:eastAsia="Times New Roman" w:hAnsi="Arial" w:cs="Arial"/>
                <w:color w:val="000000"/>
              </w:rPr>
            </w:pPr>
            <w:r w:rsidRPr="00622BD3">
              <w:rPr>
                <w:rFonts w:ascii="Arial" w:eastAsia="Times New Roman" w:hAnsi="Arial" w:cs="Arial"/>
                <w:color w:val="000000"/>
              </w:rPr>
              <w:t xml:space="preserve">Ivana Marin-Garac, </w:t>
            </w:r>
            <w:r w:rsidR="001752E2">
              <w:rPr>
                <w:rFonts w:ascii="Arial" w:eastAsia="Times New Roman" w:hAnsi="Arial" w:cs="Arial"/>
                <w:color w:val="000000"/>
              </w:rPr>
              <w:t>predsjednica Školskog odbora</w:t>
            </w:r>
          </w:p>
          <w:p w:rsidR="008B0F9E" w:rsidRPr="00622BD3" w:rsidRDefault="008B0F9E" w:rsidP="008B0F9E">
            <w:pPr>
              <w:spacing w:after="0" w:line="240" w:lineRule="auto"/>
              <w:ind w:right="-83"/>
              <w:rPr>
                <w:rFonts w:ascii="Arial" w:eastAsia="Times New Roman" w:hAnsi="Arial" w:cs="Arial"/>
                <w:color w:val="000000"/>
              </w:rPr>
            </w:pPr>
            <w:r w:rsidRPr="00622BD3">
              <w:rPr>
                <w:rFonts w:ascii="Arial" w:eastAsia="Times New Roman" w:hAnsi="Arial" w:cs="Arial"/>
                <w:color w:val="000000"/>
              </w:rPr>
              <w:t xml:space="preserve">Tanja Šego </w:t>
            </w:r>
            <w:proofErr w:type="spellStart"/>
            <w:r w:rsidRPr="00622BD3">
              <w:rPr>
                <w:rFonts w:ascii="Arial" w:eastAsia="Times New Roman" w:hAnsi="Arial" w:cs="Arial"/>
                <w:color w:val="000000"/>
              </w:rPr>
              <w:t>Miketa</w:t>
            </w:r>
            <w:proofErr w:type="spellEnd"/>
            <w:r w:rsidRPr="00622BD3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1752E2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:rsidR="008B0F9E" w:rsidRPr="00622BD3" w:rsidRDefault="008B0F9E" w:rsidP="008B0F9E">
            <w:pPr>
              <w:spacing w:after="0" w:line="240" w:lineRule="auto"/>
              <w:ind w:right="-83"/>
              <w:rPr>
                <w:rFonts w:ascii="Arial" w:eastAsia="Times New Roman" w:hAnsi="Arial" w:cs="Arial"/>
                <w:color w:val="000000"/>
              </w:rPr>
            </w:pPr>
            <w:r w:rsidRPr="00622BD3">
              <w:rPr>
                <w:rFonts w:ascii="Arial" w:eastAsia="Times New Roman" w:hAnsi="Arial" w:cs="Arial"/>
                <w:color w:val="000000"/>
              </w:rPr>
              <w:t xml:space="preserve">Goran Gotlibović </w:t>
            </w:r>
          </w:p>
          <w:p w:rsidR="00045F1B" w:rsidRPr="00622BD3" w:rsidRDefault="00045F1B" w:rsidP="00045F1B">
            <w:pPr>
              <w:spacing w:after="0" w:line="240" w:lineRule="auto"/>
              <w:ind w:right="-83"/>
              <w:rPr>
                <w:rFonts w:ascii="Arial" w:eastAsia="Times New Roman" w:hAnsi="Arial" w:cs="Arial"/>
                <w:color w:val="000000"/>
              </w:rPr>
            </w:pPr>
            <w:r w:rsidRPr="00622BD3">
              <w:rPr>
                <w:rFonts w:ascii="Arial" w:eastAsia="Times New Roman" w:hAnsi="Arial" w:cs="Arial"/>
                <w:color w:val="000000"/>
              </w:rPr>
              <w:t>Anja</w:t>
            </w:r>
            <w:r w:rsidR="005C0DCC" w:rsidRPr="00622BD3">
              <w:rPr>
                <w:rFonts w:ascii="Arial" w:eastAsia="Times New Roman" w:hAnsi="Arial" w:cs="Arial"/>
                <w:color w:val="000000"/>
              </w:rPr>
              <w:t xml:space="preserve"> Del Vechio</w:t>
            </w:r>
          </w:p>
          <w:p w:rsidR="000B4CC3" w:rsidRDefault="008B0F9E" w:rsidP="00045F1B">
            <w:pPr>
              <w:spacing w:after="0" w:line="240" w:lineRule="auto"/>
              <w:ind w:right="-83"/>
              <w:rPr>
                <w:rFonts w:ascii="Arial" w:eastAsia="Times New Roman" w:hAnsi="Arial" w:cs="Arial"/>
                <w:color w:val="000000"/>
              </w:rPr>
            </w:pPr>
            <w:r w:rsidRPr="00622BD3">
              <w:rPr>
                <w:rFonts w:ascii="Arial" w:eastAsia="Times New Roman" w:hAnsi="Arial" w:cs="Arial"/>
                <w:color w:val="000000"/>
              </w:rPr>
              <w:t xml:space="preserve">Ivo </w:t>
            </w:r>
            <w:r w:rsidR="008B3827" w:rsidRPr="00622BD3">
              <w:rPr>
                <w:rFonts w:ascii="Arial" w:eastAsia="Times New Roman" w:hAnsi="Arial" w:cs="Arial"/>
                <w:color w:val="000000"/>
              </w:rPr>
              <w:t>Matić</w:t>
            </w:r>
          </w:p>
          <w:p w:rsidR="008B3827" w:rsidRDefault="008B3827" w:rsidP="00045F1B">
            <w:pPr>
              <w:spacing w:after="0" w:line="240" w:lineRule="auto"/>
              <w:ind w:right="-83"/>
              <w:rPr>
                <w:rFonts w:ascii="Arial" w:eastAsia="Times New Roman" w:hAnsi="Arial" w:cs="Arial"/>
                <w:color w:val="000000"/>
              </w:rPr>
            </w:pPr>
            <w:r w:rsidRPr="00622BD3">
              <w:rPr>
                <w:rFonts w:ascii="Arial" w:eastAsia="Times New Roman" w:hAnsi="Arial" w:cs="Arial"/>
                <w:color w:val="000000"/>
              </w:rPr>
              <w:t>Petar</w:t>
            </w:r>
            <w:r w:rsidR="008B0F9E" w:rsidRPr="00622BD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8B0F9E" w:rsidRPr="00622BD3">
              <w:rPr>
                <w:rFonts w:ascii="Arial" w:eastAsia="Times New Roman" w:hAnsi="Arial" w:cs="Arial"/>
                <w:color w:val="000000"/>
              </w:rPr>
              <w:t>Petrinić</w:t>
            </w:r>
            <w:proofErr w:type="spellEnd"/>
          </w:p>
          <w:p w:rsidR="00B62CF4" w:rsidRDefault="00D11945" w:rsidP="00045F1B">
            <w:pPr>
              <w:spacing w:after="0" w:line="240" w:lineRule="auto"/>
              <w:ind w:right="-83"/>
              <w:rPr>
                <w:rFonts w:ascii="Arial" w:eastAsia="Times New Roman" w:hAnsi="Arial" w:cs="Arial"/>
                <w:color w:val="000000"/>
              </w:rPr>
            </w:pPr>
            <w:r w:rsidRPr="00622BD3">
              <w:rPr>
                <w:rFonts w:ascii="Arial" w:eastAsia="Times New Roman" w:hAnsi="Arial" w:cs="Arial"/>
                <w:color w:val="000000"/>
              </w:rPr>
              <w:t xml:space="preserve">Đuro </w:t>
            </w:r>
            <w:proofErr w:type="spellStart"/>
            <w:r w:rsidRPr="00622BD3">
              <w:rPr>
                <w:rFonts w:ascii="Arial" w:eastAsia="Times New Roman" w:hAnsi="Arial" w:cs="Arial"/>
                <w:color w:val="000000"/>
              </w:rPr>
              <w:t>Dragosavac</w:t>
            </w:r>
            <w:proofErr w:type="spellEnd"/>
          </w:p>
          <w:p w:rsidR="00B62CF4" w:rsidRPr="00761752" w:rsidRDefault="00B62CF4" w:rsidP="00045F1B">
            <w:pPr>
              <w:spacing w:after="0" w:line="240" w:lineRule="auto"/>
              <w:ind w:right="-83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Ostali prisutni: </w:t>
            </w:r>
            <w:r w:rsidR="00D11945">
              <w:rPr>
                <w:rFonts w:ascii="Arial" w:eastAsia="Times New Roman" w:hAnsi="Arial" w:cs="Arial"/>
                <w:color w:val="000000"/>
              </w:rPr>
              <w:t xml:space="preserve">tajnica Škole Iva </w:t>
            </w:r>
            <w:proofErr w:type="spellStart"/>
            <w:r w:rsidR="00D11945">
              <w:rPr>
                <w:rFonts w:ascii="Arial" w:eastAsia="Times New Roman" w:hAnsi="Arial" w:cs="Arial"/>
                <w:color w:val="000000"/>
              </w:rPr>
              <w:t>Štefanić</w:t>
            </w:r>
            <w:proofErr w:type="spellEnd"/>
            <w:r w:rsidR="00D11945">
              <w:rPr>
                <w:rFonts w:ascii="Arial" w:eastAsia="Times New Roman" w:hAnsi="Arial" w:cs="Arial"/>
                <w:color w:val="000000"/>
              </w:rPr>
              <w:t xml:space="preserve"> Hlača, zapisničarka</w:t>
            </w:r>
          </w:p>
        </w:tc>
      </w:tr>
    </w:tbl>
    <w:p w:rsidR="00A81FF2" w:rsidRPr="00761752" w:rsidRDefault="00A81FF2" w:rsidP="00A81FF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5"/>
        <w:gridCol w:w="1570"/>
        <w:gridCol w:w="7390"/>
      </w:tblGrid>
      <w:tr w:rsidR="00A81FF2" w:rsidRPr="00761752" w:rsidTr="00A81FF2">
        <w:trPr>
          <w:trHeight w:val="325"/>
        </w:trPr>
        <w:tc>
          <w:tcPr>
            <w:tcW w:w="415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A81FF2" w:rsidRPr="00761752" w:rsidRDefault="00A81FF2" w:rsidP="00A81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61752">
              <w:rPr>
                <w:rFonts w:ascii="Arial" w:eastAsia="Times New Roman" w:hAnsi="Arial" w:cs="Arial"/>
                <w:b/>
                <w:color w:val="000000"/>
              </w:rPr>
              <w:t>3.</w:t>
            </w:r>
          </w:p>
        </w:tc>
        <w:tc>
          <w:tcPr>
            <w:tcW w:w="1570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A81FF2" w:rsidRPr="00761752" w:rsidRDefault="00A81FF2" w:rsidP="00A81FF2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61752">
              <w:rPr>
                <w:rFonts w:ascii="Arial" w:eastAsia="Times New Roman" w:hAnsi="Arial" w:cs="Arial"/>
                <w:b/>
                <w:color w:val="000000"/>
              </w:rPr>
              <w:t>Odsutni:</w:t>
            </w:r>
          </w:p>
        </w:tc>
        <w:tc>
          <w:tcPr>
            <w:tcW w:w="7390" w:type="dxa"/>
          </w:tcPr>
          <w:p w:rsidR="000B4CC3" w:rsidRDefault="00D11945" w:rsidP="000B4CC3">
            <w:pPr>
              <w:spacing w:after="0" w:line="240" w:lineRule="auto"/>
              <w:ind w:right="-83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nitko </w:t>
            </w:r>
          </w:p>
          <w:p w:rsidR="00A81FF2" w:rsidRPr="00761752" w:rsidRDefault="00A81FF2" w:rsidP="00A81F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1FF2" w:rsidRPr="00761752" w:rsidTr="00A81FF2">
        <w:trPr>
          <w:trHeight w:val="405"/>
        </w:trPr>
        <w:tc>
          <w:tcPr>
            <w:tcW w:w="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</w:tcPr>
          <w:p w:rsidR="00045F1B" w:rsidRPr="00761752" w:rsidRDefault="00045F1B" w:rsidP="00A81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  <w:p w:rsidR="00A81FF2" w:rsidRPr="00761752" w:rsidRDefault="00A81FF2" w:rsidP="00A81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61752">
              <w:rPr>
                <w:rFonts w:ascii="Arial" w:eastAsia="Times New Roman" w:hAnsi="Arial" w:cs="Arial"/>
                <w:b/>
                <w:color w:val="000000"/>
              </w:rPr>
              <w:t>4.</w:t>
            </w:r>
          </w:p>
          <w:p w:rsidR="00A81FF2" w:rsidRPr="00761752" w:rsidRDefault="00A81FF2" w:rsidP="00A81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  <w:p w:rsidR="00A81FF2" w:rsidRPr="00761752" w:rsidRDefault="00A81FF2" w:rsidP="00A81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  <w:p w:rsidR="00A81FF2" w:rsidRPr="00761752" w:rsidRDefault="00A81FF2" w:rsidP="00A81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  <w:p w:rsidR="00A81FF2" w:rsidRPr="00761752" w:rsidRDefault="00A81FF2" w:rsidP="00A81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  <w:p w:rsidR="00A81FF2" w:rsidRPr="00761752" w:rsidRDefault="00A81FF2" w:rsidP="00A81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5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</w:tcPr>
          <w:p w:rsidR="00045F1B" w:rsidRPr="00761752" w:rsidRDefault="00045F1B" w:rsidP="00A81FF2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  <w:p w:rsidR="00A81FF2" w:rsidRPr="00761752" w:rsidRDefault="00A81FF2" w:rsidP="00A81FF2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61752">
              <w:rPr>
                <w:rFonts w:ascii="Arial" w:eastAsia="Times New Roman" w:hAnsi="Arial" w:cs="Arial"/>
                <w:b/>
                <w:color w:val="000000"/>
              </w:rPr>
              <w:t>Dnevni red:</w:t>
            </w:r>
          </w:p>
        </w:tc>
        <w:tc>
          <w:tcPr>
            <w:tcW w:w="73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A81FF2" w:rsidRPr="00761752" w:rsidRDefault="00A81FF2" w:rsidP="00A81F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D11945" w:rsidRPr="00D11945" w:rsidRDefault="00D11945" w:rsidP="00B62CF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color w:val="000000"/>
              </w:rPr>
            </w:pPr>
            <w:r w:rsidRPr="00D11945">
              <w:rPr>
                <w:rFonts w:ascii="Arial" w:eastAsia="Times New Roman" w:hAnsi="Arial" w:cs="Arial"/>
                <w:b/>
                <w:color w:val="000000"/>
              </w:rPr>
              <w:t xml:space="preserve">Predloženi </w:t>
            </w:r>
            <w:r>
              <w:rPr>
                <w:rFonts w:ascii="Arial" w:eastAsia="Times New Roman" w:hAnsi="Arial" w:cs="Arial"/>
                <w:b/>
                <w:color w:val="000000"/>
              </w:rPr>
              <w:t>D</w:t>
            </w:r>
            <w:r w:rsidRPr="00D11945">
              <w:rPr>
                <w:rFonts w:ascii="Arial" w:eastAsia="Times New Roman" w:hAnsi="Arial" w:cs="Arial"/>
                <w:b/>
                <w:color w:val="000000"/>
              </w:rPr>
              <w:t xml:space="preserve">nevni red: </w:t>
            </w:r>
          </w:p>
          <w:p w:rsidR="00B62CF4" w:rsidRDefault="00B62CF4" w:rsidP="00B62CF4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B62CF4">
              <w:rPr>
                <w:rFonts w:ascii="Arial" w:eastAsia="Times New Roman" w:hAnsi="Arial" w:cs="Arial"/>
                <w:color w:val="000000"/>
              </w:rPr>
              <w:t xml:space="preserve">1. Usvajanje zapisnika s </w:t>
            </w:r>
            <w:r w:rsidR="00D11945">
              <w:rPr>
                <w:rFonts w:ascii="Arial" w:eastAsia="Times New Roman" w:hAnsi="Arial" w:cs="Arial"/>
                <w:color w:val="000000"/>
              </w:rPr>
              <w:t>3</w:t>
            </w:r>
            <w:r w:rsidRPr="00B62CF4">
              <w:rPr>
                <w:rFonts w:ascii="Arial" w:eastAsia="Times New Roman" w:hAnsi="Arial" w:cs="Arial"/>
                <w:color w:val="000000"/>
              </w:rPr>
              <w:t xml:space="preserve">. </w:t>
            </w:r>
            <w:r w:rsidR="00DB467F">
              <w:rPr>
                <w:rFonts w:ascii="Arial" w:eastAsia="Times New Roman" w:hAnsi="Arial" w:cs="Arial"/>
                <w:color w:val="000000"/>
              </w:rPr>
              <w:t>S</w:t>
            </w:r>
            <w:r w:rsidRPr="00B62CF4">
              <w:rPr>
                <w:rFonts w:ascii="Arial" w:eastAsia="Times New Roman" w:hAnsi="Arial" w:cs="Arial"/>
                <w:color w:val="000000"/>
              </w:rPr>
              <w:t>jednice ŠO-a</w:t>
            </w:r>
          </w:p>
          <w:p w:rsidR="00D11945" w:rsidRPr="00D11945" w:rsidRDefault="00D11945" w:rsidP="00D11945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D11945">
              <w:rPr>
                <w:rFonts w:ascii="Arial" w:eastAsia="Times New Roman" w:hAnsi="Arial" w:cs="Arial"/>
                <w:color w:val="000000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D11945">
              <w:rPr>
                <w:rFonts w:ascii="Arial" w:eastAsia="Times New Roman" w:hAnsi="Arial" w:cs="Arial"/>
                <w:color w:val="000000"/>
              </w:rPr>
              <w:t xml:space="preserve"> Otvaranje prijava kandidata za ravnatelja Škole, pregledavanje natječajne dokumentacije, utvrđivanje kandidata koji ispunjavaju nužne uvjete, utvrđivanje ukupnoga rezultata ostvarenoga na vrednovanju, rangiranje po bodovima i utvrđivanje liste kandidata </w:t>
            </w:r>
          </w:p>
          <w:p w:rsidR="00D11945" w:rsidRPr="00D11945" w:rsidRDefault="00D11945" w:rsidP="00D11945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D11945">
              <w:rPr>
                <w:rFonts w:ascii="Arial" w:eastAsia="Times New Roman" w:hAnsi="Arial" w:cs="Arial"/>
                <w:color w:val="000000"/>
              </w:rPr>
              <w:t>3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D11945">
              <w:rPr>
                <w:rFonts w:ascii="Arial" w:eastAsia="Times New Roman" w:hAnsi="Arial" w:cs="Arial"/>
                <w:color w:val="000000"/>
              </w:rPr>
              <w:t xml:space="preserve"> Razno</w:t>
            </w:r>
          </w:p>
          <w:p w:rsidR="00B62CF4" w:rsidRDefault="00B62CF4" w:rsidP="00B62CF4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</w:rPr>
            </w:pPr>
          </w:p>
          <w:p w:rsidR="00D11945" w:rsidRDefault="00D11945" w:rsidP="00B62CF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color w:val="000000"/>
              </w:rPr>
            </w:pPr>
            <w:r w:rsidRPr="00D11945">
              <w:rPr>
                <w:rFonts w:ascii="Arial" w:eastAsia="Times New Roman" w:hAnsi="Arial" w:cs="Arial"/>
                <w:b/>
                <w:color w:val="000000"/>
              </w:rPr>
              <w:t>U</w:t>
            </w:r>
            <w:r>
              <w:rPr>
                <w:rFonts w:ascii="Arial" w:eastAsia="Times New Roman" w:hAnsi="Arial" w:cs="Arial"/>
                <w:b/>
                <w:color w:val="000000"/>
              </w:rPr>
              <w:t>tvrđeni D</w:t>
            </w:r>
            <w:r w:rsidRPr="00D11945">
              <w:rPr>
                <w:rFonts w:ascii="Arial" w:eastAsia="Times New Roman" w:hAnsi="Arial" w:cs="Arial"/>
                <w:b/>
                <w:color w:val="000000"/>
              </w:rPr>
              <w:t>nevni red:</w:t>
            </w:r>
          </w:p>
          <w:p w:rsidR="00D11945" w:rsidRPr="00D11945" w:rsidRDefault="00D11945" w:rsidP="00D11945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D11945">
              <w:rPr>
                <w:rFonts w:ascii="Arial" w:eastAsia="Times New Roman" w:hAnsi="Arial" w:cs="Arial"/>
                <w:color w:val="000000"/>
              </w:rPr>
              <w:t xml:space="preserve">1. Usvajanje zapisnika s 3. </w:t>
            </w:r>
            <w:r w:rsidR="00DB467F">
              <w:rPr>
                <w:rFonts w:ascii="Arial" w:eastAsia="Times New Roman" w:hAnsi="Arial" w:cs="Arial"/>
                <w:color w:val="000000"/>
              </w:rPr>
              <w:t>S</w:t>
            </w:r>
            <w:r w:rsidRPr="00D11945">
              <w:rPr>
                <w:rFonts w:ascii="Arial" w:eastAsia="Times New Roman" w:hAnsi="Arial" w:cs="Arial"/>
                <w:color w:val="000000"/>
              </w:rPr>
              <w:t>jednice ŠO-a</w:t>
            </w:r>
          </w:p>
          <w:p w:rsidR="00D11945" w:rsidRPr="00D11945" w:rsidRDefault="00D11945" w:rsidP="00D11945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D11945">
              <w:rPr>
                <w:rFonts w:ascii="Arial" w:eastAsia="Times New Roman" w:hAnsi="Arial" w:cs="Arial"/>
                <w:color w:val="000000"/>
              </w:rPr>
              <w:t xml:space="preserve">2. Otvaranje prijava kandidata za ravnatelja Škole, pregledavanje natječajne dokumentacije, utvrđivanje kandidata koji ispunjavaju nužne uvjete, utvrđivanje ukupnoga rezultata ostvarenoga na vrednovanju, rangiranje po bodovima i utvrđivanje liste kandidata </w:t>
            </w:r>
          </w:p>
          <w:p w:rsidR="00D11945" w:rsidRDefault="00D11945" w:rsidP="00D11945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D11945">
              <w:rPr>
                <w:rFonts w:ascii="Arial" w:eastAsia="Times New Roman" w:hAnsi="Arial" w:cs="Arial"/>
                <w:color w:val="000000"/>
              </w:rPr>
              <w:t xml:space="preserve">3. </w:t>
            </w:r>
            <w:r>
              <w:rPr>
                <w:rFonts w:ascii="Arial" w:eastAsia="Times New Roman" w:hAnsi="Arial" w:cs="Arial"/>
                <w:color w:val="000000"/>
              </w:rPr>
              <w:t>Suglasnost ŠO</w:t>
            </w:r>
            <w:r w:rsidR="00DB467F">
              <w:rPr>
                <w:rFonts w:ascii="Arial" w:eastAsia="Times New Roman" w:hAnsi="Arial" w:cs="Arial"/>
                <w:color w:val="000000"/>
              </w:rPr>
              <w:t>-a</w:t>
            </w:r>
            <w:r>
              <w:rPr>
                <w:rFonts w:ascii="Arial" w:eastAsia="Times New Roman" w:hAnsi="Arial" w:cs="Arial"/>
                <w:color w:val="000000"/>
              </w:rPr>
              <w:t xml:space="preserve"> za zapošljavanje spremačice Mare Ćosić na određeno vrijeme s punim radni vremenom radi zamjene Mirjane Lukanović koja je na bolovanju </w:t>
            </w:r>
          </w:p>
          <w:p w:rsidR="00D11945" w:rsidRPr="00D11945" w:rsidRDefault="00D11945" w:rsidP="00D11945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4. Razno</w:t>
            </w:r>
          </w:p>
          <w:p w:rsidR="00D11945" w:rsidRPr="00D11945" w:rsidRDefault="00D11945" w:rsidP="00B62CF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color w:val="000000"/>
              </w:rPr>
            </w:pPr>
          </w:p>
          <w:p w:rsidR="00D11945" w:rsidRPr="00B62CF4" w:rsidRDefault="00D11945" w:rsidP="00B62CF4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</w:rPr>
            </w:pPr>
          </w:p>
          <w:p w:rsidR="00A81FF2" w:rsidRPr="00761752" w:rsidRDefault="00A81FF2" w:rsidP="00D11945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1FF2" w:rsidRPr="00761752" w:rsidTr="00A81FF2">
        <w:tblPrEx>
          <w:tblBorders>
            <w:insideH w:val="double" w:sz="4" w:space="0" w:color="auto"/>
            <w:insideV w:val="double" w:sz="4" w:space="0" w:color="auto"/>
          </w:tblBorders>
          <w:shd w:val="clear" w:color="auto" w:fill="E0E0E0"/>
        </w:tblPrEx>
        <w:trPr>
          <w:trHeight w:val="454"/>
        </w:trPr>
        <w:tc>
          <w:tcPr>
            <w:tcW w:w="9375" w:type="dxa"/>
            <w:gridSpan w:val="3"/>
            <w:shd w:val="clear" w:color="auto" w:fill="E0E0E0"/>
            <w:vAlign w:val="center"/>
          </w:tcPr>
          <w:p w:rsidR="00A81FF2" w:rsidRPr="00761752" w:rsidRDefault="00A81FF2" w:rsidP="00A81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61752">
              <w:rPr>
                <w:rFonts w:ascii="Arial" w:eastAsia="Times New Roman" w:hAnsi="Arial" w:cs="Arial"/>
                <w:color w:val="000000"/>
              </w:rPr>
              <w:lastRenderedPageBreak/>
              <w:br w:type="page"/>
            </w:r>
            <w:r w:rsidRPr="00761752">
              <w:rPr>
                <w:rFonts w:ascii="Arial" w:eastAsia="Times New Roman" w:hAnsi="Arial" w:cs="Arial"/>
                <w:color w:val="000000"/>
              </w:rPr>
              <w:br w:type="page"/>
            </w:r>
            <w:r w:rsidRPr="00761752">
              <w:rPr>
                <w:rFonts w:ascii="Arial" w:eastAsia="Times New Roman" w:hAnsi="Arial" w:cs="Arial"/>
                <w:b/>
                <w:color w:val="000000"/>
              </w:rPr>
              <w:t>Tijek izlaganja i rezultati sastanka</w:t>
            </w:r>
          </w:p>
        </w:tc>
      </w:tr>
    </w:tbl>
    <w:p w:rsidR="00A81FF2" w:rsidRPr="00761752" w:rsidRDefault="00A81FF2" w:rsidP="00A81FF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tbl>
      <w:tblPr>
        <w:tblW w:w="9356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31"/>
        <w:gridCol w:w="3015"/>
        <w:gridCol w:w="9"/>
        <w:gridCol w:w="1719"/>
        <w:gridCol w:w="580"/>
        <w:gridCol w:w="1902"/>
      </w:tblGrid>
      <w:tr w:rsidR="00A81FF2" w:rsidRPr="00761752" w:rsidTr="00A81FF2">
        <w:tc>
          <w:tcPr>
            <w:tcW w:w="9356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A81FF2" w:rsidRPr="00761752" w:rsidRDefault="00A81FF2" w:rsidP="00A81FF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A81FF2" w:rsidRPr="00761752" w:rsidTr="00A81FF2">
        <w:trPr>
          <w:trHeight w:val="81"/>
        </w:trPr>
        <w:tc>
          <w:tcPr>
            <w:tcW w:w="9356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045F1B" w:rsidRPr="00622BD3" w:rsidRDefault="00D11945" w:rsidP="00B237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Predsjednica Školskog odbora </w:t>
            </w:r>
            <w:r w:rsidR="00DB2EFF">
              <w:rPr>
                <w:rFonts w:ascii="Arial" w:eastAsia="Times New Roman" w:hAnsi="Arial" w:cs="Arial"/>
                <w:color w:val="000000"/>
              </w:rPr>
              <w:t>p</w:t>
            </w:r>
            <w:r>
              <w:rPr>
                <w:rFonts w:ascii="Arial" w:eastAsia="Times New Roman" w:hAnsi="Arial" w:cs="Arial"/>
                <w:color w:val="000000"/>
              </w:rPr>
              <w:t xml:space="preserve">rije početka sjednice utvrđuje da je prisutno svih sedam članova Školskog odbora i da se sjednica može održati. </w:t>
            </w:r>
            <w:r w:rsidR="00C43405">
              <w:rPr>
                <w:rFonts w:ascii="Arial" w:eastAsia="Times New Roman" w:hAnsi="Arial" w:cs="Arial"/>
                <w:color w:val="000000"/>
              </w:rPr>
              <w:t>Predsjednica Školskog odbora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C43405">
              <w:rPr>
                <w:rFonts w:ascii="Arial" w:eastAsia="Times New Roman" w:hAnsi="Arial" w:cs="Arial"/>
                <w:color w:val="000000"/>
              </w:rPr>
              <w:t xml:space="preserve">otvara sjednicu i pozdravlja sve prisutne. </w:t>
            </w:r>
            <w:r>
              <w:rPr>
                <w:rFonts w:ascii="Arial" w:eastAsia="Times New Roman" w:hAnsi="Arial" w:cs="Arial"/>
                <w:color w:val="000000"/>
              </w:rPr>
              <w:t>Utvrđuje da je p</w:t>
            </w:r>
            <w:r w:rsidR="008B3827" w:rsidRPr="00622BD3">
              <w:rPr>
                <w:rFonts w:ascii="Arial" w:eastAsia="Times New Roman" w:hAnsi="Arial" w:cs="Arial"/>
                <w:color w:val="000000"/>
              </w:rPr>
              <w:t xml:space="preserve">oziv za </w:t>
            </w:r>
            <w:r>
              <w:rPr>
                <w:rFonts w:ascii="Arial" w:eastAsia="Times New Roman" w:hAnsi="Arial" w:cs="Arial"/>
                <w:color w:val="000000"/>
              </w:rPr>
              <w:t>4</w:t>
            </w:r>
            <w:r w:rsidR="008B3827" w:rsidRPr="00622BD3">
              <w:rPr>
                <w:rFonts w:ascii="Arial" w:eastAsia="Times New Roman" w:hAnsi="Arial" w:cs="Arial"/>
                <w:color w:val="000000"/>
              </w:rPr>
              <w:t>.</w:t>
            </w:r>
            <w:r w:rsidR="005C0DCC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DB467F">
              <w:rPr>
                <w:rFonts w:ascii="Arial" w:eastAsia="Times New Roman" w:hAnsi="Arial" w:cs="Arial"/>
                <w:color w:val="000000"/>
              </w:rPr>
              <w:t>S</w:t>
            </w:r>
            <w:r w:rsidR="008B3827" w:rsidRPr="00622BD3">
              <w:rPr>
                <w:rFonts w:ascii="Arial" w:eastAsia="Times New Roman" w:hAnsi="Arial" w:cs="Arial"/>
                <w:color w:val="000000"/>
              </w:rPr>
              <w:t xml:space="preserve">jednicu s predloženim </w:t>
            </w:r>
            <w:r w:rsidR="00AF5F9F">
              <w:rPr>
                <w:rFonts w:ascii="Arial" w:eastAsia="Times New Roman" w:hAnsi="Arial" w:cs="Arial"/>
                <w:color w:val="000000"/>
              </w:rPr>
              <w:t>D</w:t>
            </w:r>
            <w:r w:rsidR="008B3827" w:rsidRPr="00622BD3">
              <w:rPr>
                <w:rFonts w:ascii="Arial" w:eastAsia="Times New Roman" w:hAnsi="Arial" w:cs="Arial"/>
                <w:color w:val="000000"/>
              </w:rPr>
              <w:t>nevnim redom</w:t>
            </w:r>
            <w:r w:rsidR="00AF5F9F">
              <w:rPr>
                <w:rFonts w:ascii="Arial" w:eastAsia="Times New Roman" w:hAnsi="Arial" w:cs="Arial"/>
                <w:color w:val="000000"/>
              </w:rPr>
              <w:t xml:space="preserve"> poslan članovima Školskog odbora, ravnatelju i osnivaču </w:t>
            </w:r>
            <w:r w:rsidR="00B237E0">
              <w:rPr>
                <w:rFonts w:ascii="Arial" w:eastAsia="Times New Roman" w:hAnsi="Arial" w:cs="Arial"/>
                <w:color w:val="000000"/>
              </w:rPr>
              <w:t xml:space="preserve">dana </w:t>
            </w:r>
            <w:r>
              <w:rPr>
                <w:rFonts w:ascii="Arial" w:eastAsia="Times New Roman" w:hAnsi="Arial" w:cs="Arial"/>
                <w:color w:val="000000"/>
              </w:rPr>
              <w:t>14</w:t>
            </w:r>
            <w:r w:rsidR="008B3827" w:rsidRPr="00622BD3">
              <w:rPr>
                <w:rFonts w:ascii="Arial" w:eastAsia="Times New Roman" w:hAnsi="Arial" w:cs="Arial"/>
                <w:color w:val="000000"/>
              </w:rPr>
              <w:t>.</w:t>
            </w:r>
            <w:r w:rsidR="001B1A4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AF5F9F">
              <w:rPr>
                <w:rFonts w:ascii="Arial" w:eastAsia="Times New Roman" w:hAnsi="Arial" w:cs="Arial"/>
                <w:color w:val="000000"/>
              </w:rPr>
              <w:t>5</w:t>
            </w:r>
            <w:r w:rsidR="008B3827" w:rsidRPr="00622BD3">
              <w:rPr>
                <w:rFonts w:ascii="Arial" w:eastAsia="Times New Roman" w:hAnsi="Arial" w:cs="Arial"/>
                <w:color w:val="000000"/>
              </w:rPr>
              <w:t>.</w:t>
            </w:r>
            <w:r w:rsidR="001B1A4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8B3827" w:rsidRPr="00622BD3">
              <w:rPr>
                <w:rFonts w:ascii="Arial" w:eastAsia="Times New Roman" w:hAnsi="Arial" w:cs="Arial"/>
                <w:color w:val="000000"/>
              </w:rPr>
              <w:t>2021.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AF5F9F"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="008B3827" w:rsidRPr="00622BD3"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="00045F1B" w:rsidRPr="00622BD3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:rsidR="00C43405" w:rsidRDefault="00C43405" w:rsidP="00C43405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Predsjednica čita predloženi Dnevni red nakon čega predlaže da se Dnevni red dopuni s novom točkom 3. Suglasnost ŠO</w:t>
            </w:r>
            <w:r w:rsidR="00DB467F">
              <w:rPr>
                <w:rFonts w:ascii="Arial" w:eastAsia="Times New Roman" w:hAnsi="Arial" w:cs="Arial"/>
                <w:color w:val="000000"/>
              </w:rPr>
              <w:t>-a</w:t>
            </w:r>
            <w:r>
              <w:rPr>
                <w:rFonts w:ascii="Arial" w:eastAsia="Times New Roman" w:hAnsi="Arial" w:cs="Arial"/>
                <w:color w:val="000000"/>
              </w:rPr>
              <w:t xml:space="preserve"> za zapošljavanje spremačice Mare Ćosić na određeno vrijeme s punim radni</w:t>
            </w:r>
            <w:r w:rsidR="006F31E8">
              <w:rPr>
                <w:rFonts w:ascii="Arial" w:eastAsia="Times New Roman" w:hAnsi="Arial" w:cs="Arial"/>
                <w:color w:val="000000"/>
              </w:rPr>
              <w:t>m</w:t>
            </w:r>
            <w:r>
              <w:rPr>
                <w:rFonts w:ascii="Arial" w:eastAsia="Times New Roman" w:hAnsi="Arial" w:cs="Arial"/>
                <w:color w:val="000000"/>
              </w:rPr>
              <w:t xml:space="preserve"> vremenom radi zamjene Mirjane Lukanović</w:t>
            </w:r>
            <w:r w:rsidR="006F31E8">
              <w:rPr>
                <w:rFonts w:ascii="Arial" w:eastAsia="Times New Roman" w:hAnsi="Arial" w:cs="Arial"/>
                <w:color w:val="000000"/>
              </w:rPr>
              <w:t>,</w:t>
            </w:r>
            <w:r>
              <w:rPr>
                <w:rFonts w:ascii="Arial" w:eastAsia="Times New Roman" w:hAnsi="Arial" w:cs="Arial"/>
                <w:color w:val="000000"/>
              </w:rPr>
              <w:t xml:space="preserve"> koja je na bolovanju, a točku 3. Razno iz predloženog Dnevnog reda  predlaže staviti kao točku 4. </w:t>
            </w:r>
          </w:p>
          <w:p w:rsidR="00C43405" w:rsidRDefault="00C43405" w:rsidP="00C43405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</w:rPr>
            </w:pPr>
          </w:p>
          <w:p w:rsidR="00C43405" w:rsidRDefault="00C43405" w:rsidP="00C43405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Članovi jednoglasno prihvaćaju dopunu Dnevnog reda, utvrđuju sljedeći Dnevni red kojeg predsjednica proglašava:</w:t>
            </w:r>
          </w:p>
          <w:p w:rsidR="006F31E8" w:rsidRDefault="006F31E8" w:rsidP="00C43405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</w:rPr>
            </w:pPr>
          </w:p>
          <w:p w:rsidR="00C43405" w:rsidRPr="00D11945" w:rsidRDefault="00C43405" w:rsidP="00C43405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D11945">
              <w:rPr>
                <w:rFonts w:ascii="Arial" w:eastAsia="Times New Roman" w:hAnsi="Arial" w:cs="Arial"/>
                <w:color w:val="000000"/>
              </w:rPr>
              <w:t xml:space="preserve">1. Usvajanje zapisnika s 3. </w:t>
            </w:r>
            <w:r w:rsidR="00DB467F">
              <w:rPr>
                <w:rFonts w:ascii="Arial" w:eastAsia="Times New Roman" w:hAnsi="Arial" w:cs="Arial"/>
                <w:color w:val="000000"/>
              </w:rPr>
              <w:t>S</w:t>
            </w:r>
            <w:r w:rsidRPr="00D11945">
              <w:rPr>
                <w:rFonts w:ascii="Arial" w:eastAsia="Times New Roman" w:hAnsi="Arial" w:cs="Arial"/>
                <w:color w:val="000000"/>
              </w:rPr>
              <w:t>jednice ŠO-a</w:t>
            </w:r>
          </w:p>
          <w:p w:rsidR="00C43405" w:rsidRPr="00D11945" w:rsidRDefault="00C43405" w:rsidP="00C43405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D11945">
              <w:rPr>
                <w:rFonts w:ascii="Arial" w:eastAsia="Times New Roman" w:hAnsi="Arial" w:cs="Arial"/>
                <w:color w:val="000000"/>
              </w:rPr>
              <w:t xml:space="preserve">2. Otvaranje prijava kandidata za ravnatelja Škole, pregledavanje natječajne dokumentacije, utvrđivanje kandidata koji ispunjavaju nužne uvjete, utvrđivanje ukupnoga rezultata ostvarenoga na vrednovanju, rangiranje po bodovima i utvrđivanje liste kandidata </w:t>
            </w:r>
          </w:p>
          <w:p w:rsidR="00C43405" w:rsidRDefault="00C43405" w:rsidP="00C43405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D11945">
              <w:rPr>
                <w:rFonts w:ascii="Arial" w:eastAsia="Times New Roman" w:hAnsi="Arial" w:cs="Arial"/>
                <w:color w:val="000000"/>
              </w:rPr>
              <w:t xml:space="preserve">3. </w:t>
            </w:r>
            <w:r>
              <w:rPr>
                <w:rFonts w:ascii="Arial" w:eastAsia="Times New Roman" w:hAnsi="Arial" w:cs="Arial"/>
                <w:color w:val="000000"/>
              </w:rPr>
              <w:t>Suglasnost ŠO</w:t>
            </w:r>
            <w:r w:rsidR="00DB467F">
              <w:rPr>
                <w:rFonts w:ascii="Arial" w:eastAsia="Times New Roman" w:hAnsi="Arial" w:cs="Arial"/>
                <w:color w:val="000000"/>
              </w:rPr>
              <w:t>-a</w:t>
            </w:r>
            <w:r>
              <w:rPr>
                <w:rFonts w:ascii="Arial" w:eastAsia="Times New Roman" w:hAnsi="Arial" w:cs="Arial"/>
                <w:color w:val="000000"/>
              </w:rPr>
              <w:t xml:space="preserve"> za zapošljavanje spremačice Mare Ćosić na određeno vrijeme s punim radni vremenom radi zamjene Mirjane Lukanović koja je na bolovanju </w:t>
            </w:r>
          </w:p>
          <w:p w:rsidR="00C43405" w:rsidRPr="00D11945" w:rsidRDefault="00C43405" w:rsidP="00C43405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4. Razno</w:t>
            </w:r>
          </w:p>
          <w:p w:rsidR="00C43405" w:rsidRDefault="00C43405" w:rsidP="00C43405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</w:rPr>
            </w:pPr>
          </w:p>
          <w:p w:rsidR="0081105B" w:rsidRDefault="00D52E7B" w:rsidP="00AF5F9F">
            <w:pPr>
              <w:spacing w:after="0" w:line="240" w:lineRule="auto"/>
              <w:outlineLvl w:val="0"/>
              <w:rPr>
                <w:rFonts w:ascii="Arial" w:eastAsia="Times New Roman" w:hAnsi="Arial" w:cs="Arial"/>
                <w:lang w:eastAsia="hr-HR"/>
              </w:rPr>
            </w:pPr>
            <w:r w:rsidRPr="00622BD3">
              <w:rPr>
                <w:rFonts w:ascii="Arial" w:eastAsia="Times New Roman" w:hAnsi="Arial" w:cs="Arial"/>
                <w:lang w:eastAsia="hr-HR"/>
              </w:rPr>
              <w:t xml:space="preserve">Prelazi se na </w:t>
            </w:r>
            <w:r w:rsidR="00C43405">
              <w:rPr>
                <w:rFonts w:ascii="Arial" w:eastAsia="Times New Roman" w:hAnsi="Arial" w:cs="Arial"/>
                <w:lang w:eastAsia="hr-HR"/>
              </w:rPr>
              <w:t xml:space="preserve">raspravu i </w:t>
            </w:r>
            <w:r w:rsidRPr="00622BD3">
              <w:rPr>
                <w:rFonts w:ascii="Arial" w:eastAsia="Times New Roman" w:hAnsi="Arial" w:cs="Arial"/>
                <w:lang w:eastAsia="hr-HR"/>
              </w:rPr>
              <w:t xml:space="preserve">odlučivanje o predmetima </w:t>
            </w:r>
            <w:r w:rsidR="00AF5F9F">
              <w:rPr>
                <w:rFonts w:ascii="Arial" w:eastAsia="Times New Roman" w:hAnsi="Arial" w:cs="Arial"/>
                <w:lang w:eastAsia="hr-HR"/>
              </w:rPr>
              <w:t>D</w:t>
            </w:r>
            <w:r w:rsidRPr="00622BD3">
              <w:rPr>
                <w:rFonts w:ascii="Arial" w:eastAsia="Times New Roman" w:hAnsi="Arial" w:cs="Arial"/>
                <w:lang w:eastAsia="hr-HR"/>
              </w:rPr>
              <w:t>nevnog reda</w:t>
            </w:r>
            <w:r w:rsidR="00C43405">
              <w:rPr>
                <w:rFonts w:ascii="Arial" w:eastAsia="Times New Roman" w:hAnsi="Arial" w:cs="Arial"/>
                <w:lang w:eastAsia="hr-HR"/>
              </w:rPr>
              <w:t xml:space="preserve"> redoslijedom koji je utvrđen u Dnevnom redu</w:t>
            </w:r>
            <w:r w:rsidRPr="00622BD3">
              <w:rPr>
                <w:rFonts w:ascii="Arial" w:eastAsia="Times New Roman" w:hAnsi="Arial" w:cs="Arial"/>
                <w:lang w:eastAsia="hr-HR"/>
              </w:rPr>
              <w:t xml:space="preserve">. </w:t>
            </w:r>
          </w:p>
          <w:p w:rsidR="00AF5F9F" w:rsidRPr="00AF5F9F" w:rsidRDefault="00AF5F9F" w:rsidP="00AF5F9F">
            <w:pPr>
              <w:spacing w:after="0" w:line="240" w:lineRule="auto"/>
              <w:outlineLvl w:val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81FF2" w:rsidRPr="00761752" w:rsidTr="00761752">
        <w:tc>
          <w:tcPr>
            <w:tcW w:w="515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A81FF2" w:rsidRPr="00761752" w:rsidRDefault="00A81FF2" w:rsidP="00A81FF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761752">
              <w:rPr>
                <w:rFonts w:ascii="Arial" w:eastAsia="Times New Roman" w:hAnsi="Arial" w:cs="Arial"/>
                <w:b/>
                <w:color w:val="000000"/>
              </w:rPr>
              <w:t xml:space="preserve"> Zaključak </w:t>
            </w:r>
          </w:p>
        </w:tc>
        <w:tc>
          <w:tcPr>
            <w:tcW w:w="229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A81FF2" w:rsidRPr="00761752" w:rsidRDefault="00A81FF2" w:rsidP="00A81FF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761752">
              <w:rPr>
                <w:rFonts w:ascii="Arial" w:eastAsia="Times New Roman" w:hAnsi="Arial" w:cs="Arial"/>
                <w:b/>
                <w:color w:val="000000"/>
              </w:rPr>
              <w:t>Zadužena osoba</w:t>
            </w:r>
          </w:p>
        </w:tc>
        <w:tc>
          <w:tcPr>
            <w:tcW w:w="1902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A81FF2" w:rsidRPr="00761752" w:rsidRDefault="00A81FF2" w:rsidP="00A81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61752">
              <w:rPr>
                <w:rFonts w:ascii="Arial" w:eastAsia="Times New Roman" w:hAnsi="Arial" w:cs="Arial"/>
                <w:b/>
                <w:color w:val="000000"/>
              </w:rPr>
              <w:t>Rok</w:t>
            </w:r>
          </w:p>
        </w:tc>
      </w:tr>
      <w:tr w:rsidR="00A81FF2" w:rsidRPr="00761752" w:rsidTr="00761752">
        <w:trPr>
          <w:trHeight w:val="604"/>
        </w:trPr>
        <w:tc>
          <w:tcPr>
            <w:tcW w:w="5155" w:type="dxa"/>
            <w:gridSpan w:val="3"/>
            <w:tcBorders>
              <w:top w:val="single" w:sz="6" w:space="0" w:color="auto"/>
            </w:tcBorders>
            <w:vAlign w:val="center"/>
          </w:tcPr>
          <w:p w:rsidR="004535A7" w:rsidRDefault="009B6EF5" w:rsidP="00B237E0">
            <w:pPr>
              <w:spacing w:after="0" w:line="240" w:lineRule="auto"/>
              <w:ind w:right="-83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22BD3">
              <w:rPr>
                <w:rFonts w:ascii="Arial" w:eastAsia="Times New Roman" w:hAnsi="Arial" w:cs="Arial"/>
                <w:color w:val="000000"/>
              </w:rPr>
              <w:t xml:space="preserve">1. </w:t>
            </w:r>
            <w:r w:rsidR="004535A7">
              <w:rPr>
                <w:rFonts w:ascii="Arial" w:eastAsia="Times New Roman" w:hAnsi="Arial" w:cs="Arial"/>
                <w:color w:val="000000"/>
              </w:rPr>
              <w:t>Utvrđuje se da sjednici prisustv</w:t>
            </w:r>
            <w:r w:rsidR="00C43405">
              <w:rPr>
                <w:rFonts w:ascii="Arial" w:eastAsia="Times New Roman" w:hAnsi="Arial" w:cs="Arial"/>
                <w:color w:val="000000"/>
              </w:rPr>
              <w:t>uju svi članovi ŠO</w:t>
            </w:r>
            <w:r w:rsidR="00DB467F">
              <w:rPr>
                <w:rFonts w:ascii="Arial" w:eastAsia="Times New Roman" w:hAnsi="Arial" w:cs="Arial"/>
                <w:color w:val="000000"/>
              </w:rPr>
              <w:t>-a</w:t>
            </w:r>
            <w:r w:rsidR="004535A7">
              <w:rPr>
                <w:rFonts w:ascii="Arial" w:eastAsia="Times New Roman" w:hAnsi="Arial" w:cs="Arial"/>
                <w:color w:val="000000"/>
              </w:rPr>
              <w:t xml:space="preserve">. </w:t>
            </w:r>
          </w:p>
          <w:p w:rsidR="004535A7" w:rsidRDefault="004535A7" w:rsidP="00B237E0">
            <w:pPr>
              <w:spacing w:after="0" w:line="240" w:lineRule="auto"/>
              <w:ind w:right="-83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9B6EF5" w:rsidRPr="00761752" w:rsidRDefault="004535A7" w:rsidP="00B237E0">
            <w:pPr>
              <w:spacing w:after="0" w:line="240" w:lineRule="auto"/>
              <w:ind w:right="-83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2. </w:t>
            </w:r>
            <w:r w:rsidR="00622BD3" w:rsidRPr="00622BD3">
              <w:rPr>
                <w:rFonts w:ascii="Arial" w:eastAsia="Times New Roman" w:hAnsi="Arial" w:cs="Arial"/>
                <w:color w:val="000000"/>
              </w:rPr>
              <w:t>Jednoglasno se ut</w:t>
            </w:r>
            <w:r w:rsidR="00AF5F9F">
              <w:rPr>
                <w:rFonts w:ascii="Arial" w:eastAsia="Times New Roman" w:hAnsi="Arial" w:cs="Arial"/>
                <w:color w:val="000000"/>
              </w:rPr>
              <w:t>vrđuje</w:t>
            </w:r>
            <w:r w:rsidR="00622BD3" w:rsidRPr="00622BD3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C43405">
              <w:rPr>
                <w:rFonts w:ascii="Arial" w:eastAsia="Times New Roman" w:hAnsi="Arial" w:cs="Arial"/>
                <w:color w:val="000000"/>
              </w:rPr>
              <w:t xml:space="preserve">i proglašava </w:t>
            </w:r>
            <w:r w:rsidR="00FB36E6">
              <w:rPr>
                <w:rFonts w:ascii="Arial" w:eastAsia="Times New Roman" w:hAnsi="Arial" w:cs="Arial"/>
                <w:color w:val="000000"/>
              </w:rPr>
              <w:t>D</w:t>
            </w:r>
            <w:r w:rsidR="00622BD3" w:rsidRPr="00622BD3">
              <w:rPr>
                <w:rFonts w:ascii="Arial" w:eastAsia="Times New Roman" w:hAnsi="Arial" w:cs="Arial"/>
                <w:color w:val="000000"/>
              </w:rPr>
              <w:t xml:space="preserve">nevni red. </w:t>
            </w:r>
          </w:p>
        </w:tc>
        <w:tc>
          <w:tcPr>
            <w:tcW w:w="2299" w:type="dxa"/>
            <w:gridSpan w:val="2"/>
            <w:tcBorders>
              <w:top w:val="single" w:sz="6" w:space="0" w:color="auto"/>
            </w:tcBorders>
            <w:vAlign w:val="center"/>
          </w:tcPr>
          <w:p w:rsidR="00A81FF2" w:rsidRPr="00761752" w:rsidRDefault="00A81FF2" w:rsidP="00A81F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1752">
              <w:rPr>
                <w:rFonts w:ascii="Arial" w:eastAsia="Times New Roman" w:hAnsi="Arial" w:cs="Arial"/>
                <w:color w:val="000000"/>
              </w:rPr>
              <w:t>/</w:t>
            </w:r>
          </w:p>
        </w:tc>
        <w:tc>
          <w:tcPr>
            <w:tcW w:w="19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81FF2" w:rsidRPr="00761752" w:rsidRDefault="00A81FF2" w:rsidP="00A81F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1752">
              <w:rPr>
                <w:rFonts w:ascii="Arial" w:eastAsia="Times New Roman" w:hAnsi="Arial" w:cs="Arial"/>
                <w:color w:val="000000"/>
              </w:rPr>
              <w:t>/</w:t>
            </w:r>
          </w:p>
        </w:tc>
      </w:tr>
      <w:tr w:rsidR="00A81FF2" w:rsidRPr="00761752" w:rsidTr="00A81FF2">
        <w:tc>
          <w:tcPr>
            <w:tcW w:w="9356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A81FF2" w:rsidRPr="00761752" w:rsidRDefault="00A81FF2" w:rsidP="00A81FF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761752">
              <w:rPr>
                <w:rFonts w:ascii="Arial" w:eastAsia="Times New Roman" w:hAnsi="Arial" w:cs="Arial"/>
                <w:b/>
                <w:color w:val="000000"/>
              </w:rPr>
              <w:t xml:space="preserve">Ad </w:t>
            </w:r>
            <w:r w:rsidR="004535A7">
              <w:rPr>
                <w:rFonts w:ascii="Arial" w:eastAsia="Times New Roman" w:hAnsi="Arial" w:cs="Arial"/>
                <w:b/>
                <w:color w:val="000000"/>
              </w:rPr>
              <w:t>1</w:t>
            </w:r>
            <w:r w:rsidRPr="00761752">
              <w:rPr>
                <w:rFonts w:ascii="Arial" w:eastAsia="Times New Roman" w:hAnsi="Arial" w:cs="Arial"/>
                <w:b/>
                <w:color w:val="000000"/>
              </w:rPr>
              <w:t xml:space="preserve">. </w:t>
            </w:r>
          </w:p>
        </w:tc>
      </w:tr>
      <w:tr w:rsidR="00A81FF2" w:rsidRPr="00761752" w:rsidTr="00A81FF2">
        <w:trPr>
          <w:trHeight w:val="65"/>
        </w:trPr>
        <w:tc>
          <w:tcPr>
            <w:tcW w:w="9356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622BD3" w:rsidRDefault="00C43405" w:rsidP="00B237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Predsjednica je u bitnom navela tijek 3. </w:t>
            </w:r>
            <w:r w:rsidR="00DB467F">
              <w:rPr>
                <w:rFonts w:ascii="Arial" w:eastAsia="Times New Roman" w:hAnsi="Arial" w:cs="Arial"/>
                <w:color w:val="000000"/>
              </w:rPr>
              <w:t>S</w:t>
            </w:r>
            <w:r>
              <w:rPr>
                <w:rFonts w:ascii="Arial" w:eastAsia="Times New Roman" w:hAnsi="Arial" w:cs="Arial"/>
                <w:color w:val="000000"/>
              </w:rPr>
              <w:t>jednice i zaključke donesene na toj sjednici. Utvrđuje se da je z</w:t>
            </w:r>
            <w:r w:rsidR="00622BD3">
              <w:rPr>
                <w:rFonts w:ascii="Arial" w:eastAsia="Times New Roman" w:hAnsi="Arial" w:cs="Arial"/>
                <w:color w:val="000000"/>
              </w:rPr>
              <w:t xml:space="preserve">apisnik </w:t>
            </w:r>
            <w:r w:rsidR="004535A7">
              <w:rPr>
                <w:rFonts w:ascii="Arial" w:eastAsia="Times New Roman" w:hAnsi="Arial" w:cs="Arial"/>
                <w:color w:val="000000"/>
              </w:rPr>
              <w:t xml:space="preserve">sa </w:t>
            </w:r>
            <w:r>
              <w:rPr>
                <w:rFonts w:ascii="Arial" w:eastAsia="Times New Roman" w:hAnsi="Arial" w:cs="Arial"/>
                <w:color w:val="000000"/>
              </w:rPr>
              <w:t>3</w:t>
            </w:r>
            <w:r w:rsidR="004535A7">
              <w:rPr>
                <w:rFonts w:ascii="Arial" w:eastAsia="Times New Roman" w:hAnsi="Arial" w:cs="Arial"/>
                <w:color w:val="000000"/>
              </w:rPr>
              <w:t xml:space="preserve">. </w:t>
            </w:r>
            <w:r w:rsidR="00DB467F">
              <w:rPr>
                <w:rFonts w:ascii="Arial" w:eastAsia="Times New Roman" w:hAnsi="Arial" w:cs="Arial"/>
                <w:color w:val="000000"/>
              </w:rPr>
              <w:t>S</w:t>
            </w:r>
            <w:r w:rsidR="004535A7">
              <w:rPr>
                <w:rFonts w:ascii="Arial" w:eastAsia="Times New Roman" w:hAnsi="Arial" w:cs="Arial"/>
                <w:color w:val="000000"/>
              </w:rPr>
              <w:t>jednic</w:t>
            </w:r>
            <w:r w:rsidR="00C02937">
              <w:rPr>
                <w:rFonts w:ascii="Arial" w:eastAsia="Times New Roman" w:hAnsi="Arial" w:cs="Arial"/>
                <w:color w:val="000000"/>
              </w:rPr>
              <w:t>e</w:t>
            </w:r>
            <w:r w:rsidR="004535A7">
              <w:rPr>
                <w:rFonts w:ascii="Arial" w:eastAsia="Times New Roman" w:hAnsi="Arial" w:cs="Arial"/>
                <w:color w:val="000000"/>
              </w:rPr>
              <w:t xml:space="preserve"> ŠO-a </w:t>
            </w:r>
            <w:r w:rsidR="00622BD3">
              <w:rPr>
                <w:rFonts w:ascii="Arial" w:eastAsia="Times New Roman" w:hAnsi="Arial" w:cs="Arial"/>
                <w:color w:val="000000"/>
              </w:rPr>
              <w:t>članovima</w:t>
            </w:r>
            <w:r w:rsidR="004535A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622BD3">
              <w:rPr>
                <w:rFonts w:ascii="Arial" w:eastAsia="Times New Roman" w:hAnsi="Arial" w:cs="Arial"/>
                <w:color w:val="000000"/>
              </w:rPr>
              <w:t>poslan uz poziv na sjednicu</w:t>
            </w:r>
            <w:r w:rsidR="004535A7">
              <w:rPr>
                <w:rFonts w:ascii="Arial" w:eastAsia="Times New Roman" w:hAnsi="Arial" w:cs="Arial"/>
                <w:color w:val="000000"/>
              </w:rPr>
              <w:t>.</w:t>
            </w:r>
            <w:r w:rsidR="00622BD3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4535A7">
              <w:rPr>
                <w:rFonts w:ascii="Arial" w:eastAsia="Times New Roman" w:hAnsi="Arial" w:cs="Arial"/>
                <w:color w:val="000000"/>
              </w:rPr>
              <w:t xml:space="preserve">Članovi su se </w:t>
            </w:r>
            <w:r>
              <w:rPr>
                <w:rFonts w:ascii="Arial" w:eastAsia="Times New Roman" w:hAnsi="Arial" w:cs="Arial"/>
                <w:color w:val="000000"/>
              </w:rPr>
              <w:t xml:space="preserve">jednoglasno </w:t>
            </w:r>
            <w:r w:rsidR="004535A7">
              <w:rPr>
                <w:rFonts w:ascii="Arial" w:eastAsia="Times New Roman" w:hAnsi="Arial" w:cs="Arial"/>
                <w:color w:val="000000"/>
              </w:rPr>
              <w:t>očitovali da su suglasni s istim, pa se z</w:t>
            </w:r>
            <w:r w:rsidR="00622BD3">
              <w:rPr>
                <w:rFonts w:ascii="Arial" w:eastAsia="Times New Roman" w:hAnsi="Arial" w:cs="Arial"/>
                <w:color w:val="000000"/>
              </w:rPr>
              <w:t xml:space="preserve">apisnik s </w:t>
            </w:r>
            <w:r w:rsidR="006F31E8">
              <w:rPr>
                <w:rFonts w:ascii="Arial" w:eastAsia="Times New Roman" w:hAnsi="Arial" w:cs="Arial"/>
                <w:color w:val="000000"/>
              </w:rPr>
              <w:t>3</w:t>
            </w:r>
            <w:r w:rsidR="00622BD3">
              <w:rPr>
                <w:rFonts w:ascii="Arial" w:eastAsia="Times New Roman" w:hAnsi="Arial" w:cs="Arial"/>
                <w:color w:val="000000"/>
              </w:rPr>
              <w:t xml:space="preserve">. </w:t>
            </w:r>
            <w:r w:rsidR="00DB467F">
              <w:rPr>
                <w:rFonts w:ascii="Arial" w:eastAsia="Times New Roman" w:hAnsi="Arial" w:cs="Arial"/>
                <w:color w:val="000000"/>
              </w:rPr>
              <w:t>S</w:t>
            </w:r>
            <w:r w:rsidR="00622BD3">
              <w:rPr>
                <w:rFonts w:ascii="Arial" w:eastAsia="Times New Roman" w:hAnsi="Arial" w:cs="Arial"/>
                <w:color w:val="000000"/>
              </w:rPr>
              <w:t xml:space="preserve">jednice jednoglasno prihvaća. </w:t>
            </w:r>
          </w:p>
          <w:p w:rsidR="00A81FF2" w:rsidRPr="00761752" w:rsidRDefault="00A81FF2" w:rsidP="00A81F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1FF2" w:rsidRPr="00761752" w:rsidTr="00761752">
        <w:tc>
          <w:tcPr>
            <w:tcW w:w="514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A81FF2" w:rsidRPr="00761752" w:rsidRDefault="00A81FF2" w:rsidP="00A81FF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761752">
              <w:rPr>
                <w:rFonts w:ascii="Arial" w:eastAsia="Times New Roman" w:hAnsi="Arial" w:cs="Arial"/>
                <w:b/>
                <w:color w:val="000000"/>
              </w:rPr>
              <w:t xml:space="preserve">Zaključak </w:t>
            </w:r>
          </w:p>
        </w:tc>
        <w:tc>
          <w:tcPr>
            <w:tcW w:w="23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A81FF2" w:rsidRPr="00761752" w:rsidRDefault="00A81FF2" w:rsidP="00A81FF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761752">
              <w:rPr>
                <w:rFonts w:ascii="Arial" w:eastAsia="Times New Roman" w:hAnsi="Arial" w:cs="Arial"/>
                <w:b/>
                <w:color w:val="000000"/>
              </w:rPr>
              <w:t>Zadužena osoba</w:t>
            </w:r>
          </w:p>
        </w:tc>
        <w:tc>
          <w:tcPr>
            <w:tcW w:w="1902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A81FF2" w:rsidRPr="00761752" w:rsidRDefault="00A81FF2" w:rsidP="00A81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61752">
              <w:rPr>
                <w:rFonts w:ascii="Arial" w:eastAsia="Times New Roman" w:hAnsi="Arial" w:cs="Arial"/>
                <w:b/>
                <w:color w:val="000000"/>
              </w:rPr>
              <w:t>Rok</w:t>
            </w:r>
          </w:p>
        </w:tc>
      </w:tr>
      <w:tr w:rsidR="00A81FF2" w:rsidRPr="00761752" w:rsidTr="00761752">
        <w:trPr>
          <w:trHeight w:val="847"/>
        </w:trPr>
        <w:tc>
          <w:tcPr>
            <w:tcW w:w="5146" w:type="dxa"/>
            <w:gridSpan w:val="2"/>
            <w:tcBorders>
              <w:top w:val="single" w:sz="6" w:space="0" w:color="auto"/>
            </w:tcBorders>
            <w:vAlign w:val="center"/>
          </w:tcPr>
          <w:p w:rsidR="00A81FF2" w:rsidRPr="00761752" w:rsidRDefault="00622BD3" w:rsidP="009B6EF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Usvaja se zapisnik s </w:t>
            </w:r>
            <w:r w:rsidR="00C43405">
              <w:rPr>
                <w:rFonts w:ascii="Arial" w:eastAsia="Times New Roman" w:hAnsi="Arial" w:cs="Arial"/>
                <w:color w:val="000000"/>
              </w:rPr>
              <w:t>3</w:t>
            </w:r>
            <w:r w:rsidR="004535A7">
              <w:rPr>
                <w:rFonts w:ascii="Arial" w:eastAsia="Times New Roman" w:hAnsi="Arial" w:cs="Arial"/>
                <w:color w:val="000000"/>
              </w:rPr>
              <w:t xml:space="preserve">. </w:t>
            </w:r>
            <w:r w:rsidR="00C43405">
              <w:rPr>
                <w:rFonts w:ascii="Arial" w:eastAsia="Times New Roman" w:hAnsi="Arial" w:cs="Arial"/>
                <w:color w:val="000000"/>
              </w:rPr>
              <w:t xml:space="preserve">elektronske </w:t>
            </w:r>
            <w:r w:rsidR="00DB467F">
              <w:rPr>
                <w:rFonts w:ascii="Arial" w:eastAsia="Times New Roman" w:hAnsi="Arial" w:cs="Arial"/>
                <w:color w:val="000000"/>
              </w:rPr>
              <w:t>S</w:t>
            </w:r>
            <w:r w:rsidR="004535A7">
              <w:rPr>
                <w:rFonts w:ascii="Arial" w:eastAsia="Times New Roman" w:hAnsi="Arial" w:cs="Arial"/>
                <w:color w:val="000000"/>
              </w:rPr>
              <w:t xml:space="preserve">jednice </w:t>
            </w:r>
            <w:r>
              <w:rPr>
                <w:rFonts w:ascii="Arial" w:eastAsia="Times New Roman" w:hAnsi="Arial" w:cs="Arial"/>
                <w:color w:val="000000"/>
              </w:rPr>
              <w:t>Školskog odbora</w:t>
            </w:r>
            <w:r w:rsidR="00C43405">
              <w:rPr>
                <w:rFonts w:ascii="Arial" w:eastAsia="Times New Roman" w:hAnsi="Arial" w:cs="Arial"/>
                <w:color w:val="000000"/>
              </w:rPr>
              <w:t xml:space="preserve"> koja je održana od 6. do 12. 5. 2021. </w:t>
            </w:r>
          </w:p>
        </w:tc>
        <w:tc>
          <w:tcPr>
            <w:tcW w:w="2308" w:type="dxa"/>
            <w:gridSpan w:val="3"/>
            <w:tcBorders>
              <w:top w:val="single" w:sz="6" w:space="0" w:color="auto"/>
            </w:tcBorders>
            <w:vAlign w:val="center"/>
          </w:tcPr>
          <w:p w:rsidR="00A81FF2" w:rsidRPr="00761752" w:rsidRDefault="00A81FF2" w:rsidP="00A81F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1752">
              <w:rPr>
                <w:rFonts w:ascii="Arial" w:eastAsia="Times New Roman" w:hAnsi="Arial" w:cs="Arial"/>
                <w:color w:val="000000"/>
              </w:rPr>
              <w:t>/</w:t>
            </w:r>
          </w:p>
        </w:tc>
        <w:tc>
          <w:tcPr>
            <w:tcW w:w="19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81FF2" w:rsidRPr="00761752" w:rsidRDefault="00A81FF2" w:rsidP="00A81F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1752">
              <w:rPr>
                <w:rFonts w:ascii="Arial" w:eastAsia="Times New Roman" w:hAnsi="Arial" w:cs="Arial"/>
                <w:color w:val="000000"/>
              </w:rPr>
              <w:t>/</w:t>
            </w:r>
          </w:p>
        </w:tc>
      </w:tr>
      <w:tr w:rsidR="00A81FF2" w:rsidRPr="00761752" w:rsidTr="00A81FF2">
        <w:tc>
          <w:tcPr>
            <w:tcW w:w="9356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A81FF2" w:rsidRPr="00761752" w:rsidRDefault="00A81FF2" w:rsidP="00A81FF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761752">
              <w:rPr>
                <w:rFonts w:ascii="Arial" w:eastAsia="Times New Roman" w:hAnsi="Arial" w:cs="Arial"/>
                <w:b/>
                <w:color w:val="000000"/>
              </w:rPr>
              <w:t xml:space="preserve">Ad  </w:t>
            </w:r>
            <w:r w:rsidR="004535A7">
              <w:rPr>
                <w:rFonts w:ascii="Arial" w:eastAsia="Times New Roman" w:hAnsi="Arial" w:cs="Arial"/>
                <w:b/>
                <w:color w:val="000000"/>
              </w:rPr>
              <w:t>2</w:t>
            </w:r>
            <w:r w:rsidRPr="00761752">
              <w:rPr>
                <w:rFonts w:ascii="Arial" w:eastAsia="Times New Roman" w:hAnsi="Arial" w:cs="Arial"/>
                <w:b/>
                <w:color w:val="000000"/>
              </w:rPr>
              <w:t xml:space="preserve">. </w:t>
            </w:r>
          </w:p>
        </w:tc>
      </w:tr>
      <w:tr w:rsidR="00A81FF2" w:rsidRPr="00761752" w:rsidTr="009B6EF5">
        <w:trPr>
          <w:trHeight w:val="1447"/>
        </w:trPr>
        <w:tc>
          <w:tcPr>
            <w:tcW w:w="9356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9B6EF5" w:rsidRPr="00761752" w:rsidRDefault="009B6EF5" w:rsidP="00A81FF2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</w:rPr>
            </w:pPr>
          </w:p>
          <w:p w:rsidR="00700184" w:rsidRDefault="00C43405" w:rsidP="004535A7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</w:rPr>
            </w:pPr>
            <w:r>
              <w:rPr>
                <w:rFonts w:ascii="Arial" w:eastAsia="Times New Roman" w:hAnsi="Arial" w:cs="Arial"/>
                <w:iCs/>
                <w:color w:val="000000"/>
              </w:rPr>
              <w:t xml:space="preserve">Predsjednica Školskog odbora utvrđuje da je na natječaj za ravnatelja Škole koji je bio objavljen na mrežnim stranicama Škole i u Narodnim novinama i otvoren od 30. 4. 2021. do 8. 5. 2021. stigla jedna prijava. Utvrđuje da je </w:t>
            </w:r>
            <w:r w:rsidR="00700184">
              <w:rPr>
                <w:rFonts w:ascii="Arial" w:eastAsia="Times New Roman" w:hAnsi="Arial" w:cs="Arial"/>
                <w:iCs/>
                <w:color w:val="000000"/>
              </w:rPr>
              <w:t>prijava kandidata stigla 5. 5. 2021. i da je urudžbirana pod KLASA: 110-01/21-01/12, URBROJ: 2170-56-01-21-03. Prijava se nalazi u zatvorenoj žutoj omotnici, adresirana na Školu sa naznakom „za natječaj za imenovanje ravnatelja/</w:t>
            </w:r>
            <w:proofErr w:type="spellStart"/>
            <w:r w:rsidR="00700184">
              <w:rPr>
                <w:rFonts w:ascii="Arial" w:eastAsia="Times New Roman" w:hAnsi="Arial" w:cs="Arial"/>
                <w:iCs/>
                <w:color w:val="000000"/>
              </w:rPr>
              <w:t>ice</w:t>
            </w:r>
            <w:proofErr w:type="spellEnd"/>
            <w:r w:rsidR="00700184">
              <w:rPr>
                <w:rFonts w:ascii="Arial" w:eastAsia="Times New Roman" w:hAnsi="Arial" w:cs="Arial"/>
                <w:iCs/>
                <w:color w:val="000000"/>
              </w:rPr>
              <w:t xml:space="preserve">-ne otvarati“. Predsjednica Školskog odbora otvara omotnicu. Školski odbor utvrđuje da je prijava dostavljena u propisanom roku. Školski odbor provjerava je li podnesena sva dokumentacija koja je navedena u natječaju i utvrđuje sljedeće: </w:t>
            </w:r>
          </w:p>
          <w:p w:rsidR="00F73042" w:rsidRDefault="00700184" w:rsidP="004535A7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</w:rPr>
            </w:pPr>
            <w:r>
              <w:rPr>
                <w:rFonts w:ascii="Arial" w:eastAsia="Times New Roman" w:hAnsi="Arial" w:cs="Arial"/>
                <w:iCs/>
                <w:color w:val="000000"/>
              </w:rPr>
              <w:t xml:space="preserve">Kandidat </w:t>
            </w:r>
            <w:proofErr w:type="spellStart"/>
            <w:r>
              <w:rPr>
                <w:rFonts w:ascii="Arial" w:eastAsia="Times New Roman" w:hAnsi="Arial" w:cs="Arial"/>
                <w:iCs/>
                <w:color w:val="000000"/>
              </w:rPr>
              <w:t>Radenko</w:t>
            </w:r>
            <w:proofErr w:type="spellEnd"/>
            <w:r>
              <w:rPr>
                <w:rFonts w:ascii="Arial" w:eastAsia="Times New Roman" w:hAnsi="Arial" w:cs="Arial"/>
                <w:iCs/>
                <w:color w:val="000000"/>
              </w:rPr>
              <w:t xml:space="preserve"> Bradić podnio je vlastoručno potpisanu prijavu na natječaj od 1. 5. 2021. , životopis, ovjerenu presliku diplome Grafičkog fakulteta u Zagrebu kojim se utvrđuje da je isti diplomirani inženjer grafičke tehnologije, elektronički zapis iz knjige državljana od 25. 3. 2021., e-radn</w:t>
            </w:r>
            <w:r w:rsidR="00F73042">
              <w:rPr>
                <w:rFonts w:ascii="Arial" w:eastAsia="Times New Roman" w:hAnsi="Arial" w:cs="Arial"/>
                <w:iCs/>
                <w:color w:val="000000"/>
              </w:rPr>
              <w:t>u</w:t>
            </w:r>
            <w:r>
              <w:rPr>
                <w:rFonts w:ascii="Arial" w:eastAsia="Times New Roman" w:hAnsi="Arial" w:cs="Arial"/>
                <w:iCs/>
                <w:color w:val="000000"/>
              </w:rPr>
              <w:t xml:space="preserve"> knjižic</w:t>
            </w:r>
            <w:r w:rsidR="00F73042">
              <w:rPr>
                <w:rFonts w:ascii="Arial" w:eastAsia="Times New Roman" w:hAnsi="Arial" w:cs="Arial"/>
                <w:iCs/>
                <w:color w:val="000000"/>
              </w:rPr>
              <w:t>u</w:t>
            </w:r>
            <w:r>
              <w:rPr>
                <w:rFonts w:ascii="Arial" w:eastAsia="Times New Roman" w:hAnsi="Arial" w:cs="Arial"/>
                <w:iCs/>
                <w:color w:val="000000"/>
              </w:rPr>
              <w:t xml:space="preserve"> (elektronički zapis HZMO-a) od 3. 5. 2021., potvrdu o vrsti i trajanju radnog odnosa KLASA: 602-03/21-03/29, URBROJ: 2170-56-01-21-01 od 3. 5. 2021. kojom se utvrđuje da kandidat ima 18 godina, 7 mjeseci i 18 dana radnog staža u Školi</w:t>
            </w:r>
            <w:r w:rsidR="00F73042">
              <w:rPr>
                <w:rFonts w:ascii="Arial" w:eastAsia="Times New Roman" w:hAnsi="Arial" w:cs="Arial"/>
                <w:iCs/>
                <w:color w:val="000000"/>
              </w:rPr>
              <w:t xml:space="preserve"> i</w:t>
            </w:r>
            <w:r>
              <w:rPr>
                <w:rFonts w:ascii="Arial" w:eastAsia="Times New Roman" w:hAnsi="Arial" w:cs="Arial"/>
                <w:iCs/>
                <w:color w:val="000000"/>
              </w:rPr>
              <w:t xml:space="preserve"> da je na radnom mj</w:t>
            </w:r>
            <w:r w:rsidR="00F73042">
              <w:rPr>
                <w:rFonts w:ascii="Arial" w:eastAsia="Times New Roman" w:hAnsi="Arial" w:cs="Arial"/>
                <w:iCs/>
                <w:color w:val="000000"/>
              </w:rPr>
              <w:t>e</w:t>
            </w:r>
            <w:r>
              <w:rPr>
                <w:rFonts w:ascii="Arial" w:eastAsia="Times New Roman" w:hAnsi="Arial" w:cs="Arial"/>
                <w:iCs/>
                <w:color w:val="000000"/>
              </w:rPr>
              <w:t>stu nastavnika radio od 27. 9. 2001. do 31. 8. 2015.</w:t>
            </w:r>
            <w:r w:rsidR="00F73042">
              <w:rPr>
                <w:rFonts w:ascii="Arial" w:eastAsia="Times New Roman" w:hAnsi="Arial" w:cs="Arial"/>
                <w:iCs/>
                <w:color w:val="000000"/>
              </w:rPr>
              <w:t xml:space="preserve">, ovjerenu presliku Potvrdnice </w:t>
            </w:r>
            <w:r>
              <w:rPr>
                <w:rFonts w:ascii="Arial" w:eastAsia="Times New Roman" w:hAnsi="Arial" w:cs="Arial"/>
                <w:iCs/>
                <w:color w:val="000000"/>
              </w:rPr>
              <w:t xml:space="preserve"> </w:t>
            </w:r>
            <w:r w:rsidR="00F73042">
              <w:rPr>
                <w:rFonts w:ascii="Arial" w:eastAsia="Times New Roman" w:hAnsi="Arial" w:cs="Arial"/>
                <w:iCs/>
                <w:color w:val="000000"/>
              </w:rPr>
              <w:t xml:space="preserve">o pedagoško-psihološkom obrazovanju Filozofskog fakulteta u Rijeci od 17. 6. 2004., original Uvjerenja o položenom stručnom ispitu KLASA. 133-02/04-02/689, URBROJ: 561-03/2-04-1 </w:t>
            </w:r>
            <w:r w:rsidR="00F73042">
              <w:rPr>
                <w:rFonts w:ascii="Arial" w:eastAsia="Times New Roman" w:hAnsi="Arial" w:cs="Arial"/>
                <w:iCs/>
                <w:color w:val="000000"/>
              </w:rPr>
              <w:lastRenderedPageBreak/>
              <w:t xml:space="preserve">od 25.11.2004., Uvjerenje da </w:t>
            </w:r>
            <w:r w:rsidR="006F31E8">
              <w:rPr>
                <w:rFonts w:ascii="Arial" w:eastAsia="Times New Roman" w:hAnsi="Arial" w:cs="Arial"/>
                <w:iCs/>
                <w:color w:val="000000"/>
              </w:rPr>
              <w:t xml:space="preserve">se </w:t>
            </w:r>
            <w:r w:rsidR="00F73042">
              <w:rPr>
                <w:rFonts w:ascii="Arial" w:eastAsia="Times New Roman" w:hAnsi="Arial" w:cs="Arial"/>
                <w:iCs/>
                <w:color w:val="000000"/>
              </w:rPr>
              <w:t>protiv kandidata ne vodi kazneni postupak od 3. 5. 2021., Program rada za mandatno razdoblje, odnosno Plan razvoja Škole za razdoblje od 2021.</w:t>
            </w:r>
            <w:r w:rsidR="002A41A6">
              <w:rPr>
                <w:rFonts w:ascii="Arial" w:eastAsia="Times New Roman" w:hAnsi="Arial" w:cs="Arial"/>
                <w:iCs/>
                <w:color w:val="000000"/>
              </w:rPr>
              <w:t xml:space="preserve">do </w:t>
            </w:r>
            <w:r w:rsidR="00F73042">
              <w:rPr>
                <w:rFonts w:ascii="Arial" w:eastAsia="Times New Roman" w:hAnsi="Arial" w:cs="Arial"/>
                <w:iCs/>
                <w:color w:val="000000"/>
              </w:rPr>
              <w:t xml:space="preserve">2026. godine. Utvrđuje se da je prijava potpuna. </w:t>
            </w:r>
          </w:p>
          <w:p w:rsidR="00F73042" w:rsidRDefault="00F73042" w:rsidP="004535A7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</w:rPr>
            </w:pPr>
            <w:r>
              <w:rPr>
                <w:rFonts w:ascii="Arial" w:eastAsia="Times New Roman" w:hAnsi="Arial" w:cs="Arial"/>
                <w:iCs/>
                <w:color w:val="000000"/>
              </w:rPr>
              <w:t xml:space="preserve">Utvrđuje se da je kandidat podnio dokaze o dodatnim kompetencijama i to: </w:t>
            </w:r>
          </w:p>
          <w:p w:rsidR="00F73042" w:rsidRDefault="00F73042" w:rsidP="004535A7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</w:rPr>
            </w:pPr>
            <w:r>
              <w:rPr>
                <w:rFonts w:ascii="Arial" w:eastAsia="Times New Roman" w:hAnsi="Arial" w:cs="Arial"/>
                <w:iCs/>
                <w:color w:val="000000"/>
              </w:rPr>
              <w:t xml:space="preserve">- za poznavanje stranog jezika original </w:t>
            </w:r>
            <w:r w:rsidR="002A41A6">
              <w:rPr>
                <w:rFonts w:ascii="Arial" w:eastAsia="Times New Roman" w:hAnsi="Arial" w:cs="Arial"/>
                <w:iCs/>
                <w:color w:val="000000"/>
              </w:rPr>
              <w:t>I</w:t>
            </w:r>
            <w:r>
              <w:rPr>
                <w:rFonts w:ascii="Arial" w:eastAsia="Times New Roman" w:hAnsi="Arial" w:cs="Arial"/>
                <w:iCs/>
                <w:color w:val="000000"/>
              </w:rPr>
              <w:t xml:space="preserve">ndeks broj 215/VII kao dokaz o završenom kolegiju </w:t>
            </w:r>
            <w:r w:rsidR="002A41A6">
              <w:rPr>
                <w:rFonts w:ascii="Arial" w:eastAsia="Times New Roman" w:hAnsi="Arial" w:cs="Arial"/>
                <w:iCs/>
                <w:color w:val="000000"/>
              </w:rPr>
              <w:t>E</w:t>
            </w:r>
            <w:r>
              <w:rPr>
                <w:rFonts w:ascii="Arial" w:eastAsia="Times New Roman" w:hAnsi="Arial" w:cs="Arial"/>
                <w:iCs/>
                <w:color w:val="000000"/>
              </w:rPr>
              <w:t>nglesk</w:t>
            </w:r>
            <w:r w:rsidR="002A41A6">
              <w:rPr>
                <w:rFonts w:ascii="Arial" w:eastAsia="Times New Roman" w:hAnsi="Arial" w:cs="Arial"/>
                <w:iCs/>
                <w:color w:val="000000"/>
              </w:rPr>
              <w:t>i</w:t>
            </w:r>
            <w:r>
              <w:rPr>
                <w:rFonts w:ascii="Arial" w:eastAsia="Times New Roman" w:hAnsi="Arial" w:cs="Arial"/>
                <w:iCs/>
                <w:color w:val="000000"/>
              </w:rPr>
              <w:t xml:space="preserve"> jezik</w:t>
            </w:r>
          </w:p>
          <w:p w:rsidR="00F73042" w:rsidRDefault="00F73042" w:rsidP="004535A7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</w:rPr>
            </w:pPr>
            <w:r>
              <w:rPr>
                <w:rFonts w:ascii="Arial" w:eastAsia="Times New Roman" w:hAnsi="Arial" w:cs="Arial"/>
                <w:iCs/>
                <w:color w:val="000000"/>
              </w:rPr>
              <w:t>- za osnovne digitalne vještine Uvjerenje o zavr</w:t>
            </w:r>
            <w:r w:rsidR="006F31E8">
              <w:rPr>
                <w:rFonts w:ascii="Arial" w:eastAsia="Times New Roman" w:hAnsi="Arial" w:cs="Arial"/>
                <w:iCs/>
                <w:color w:val="000000"/>
              </w:rPr>
              <w:t>š</w:t>
            </w:r>
            <w:r>
              <w:rPr>
                <w:rFonts w:ascii="Arial" w:eastAsia="Times New Roman" w:hAnsi="Arial" w:cs="Arial"/>
                <w:iCs/>
                <w:color w:val="000000"/>
              </w:rPr>
              <w:t xml:space="preserve">enom tečaju Adobe </w:t>
            </w:r>
            <w:proofErr w:type="spellStart"/>
            <w:r>
              <w:rPr>
                <w:rFonts w:ascii="Arial" w:eastAsia="Times New Roman" w:hAnsi="Arial" w:cs="Arial"/>
                <w:iCs/>
                <w:color w:val="000000"/>
              </w:rPr>
              <w:t>InDesign</w:t>
            </w:r>
            <w:proofErr w:type="spellEnd"/>
            <w:r>
              <w:rPr>
                <w:rFonts w:ascii="Arial" w:eastAsia="Times New Roman" w:hAnsi="Arial" w:cs="Arial"/>
                <w:iCs/>
                <w:color w:val="000000"/>
              </w:rPr>
              <w:t xml:space="preserve"> od 2/2008, Uvjerenje CTK Rijeka o završenom </w:t>
            </w:r>
            <w:proofErr w:type="spellStart"/>
            <w:r>
              <w:rPr>
                <w:rFonts w:ascii="Arial" w:eastAsia="Times New Roman" w:hAnsi="Arial" w:cs="Arial"/>
                <w:iCs/>
                <w:color w:val="000000"/>
              </w:rPr>
              <w:t>Photoshop</w:t>
            </w:r>
            <w:proofErr w:type="spellEnd"/>
            <w:r>
              <w:rPr>
                <w:rFonts w:ascii="Arial" w:eastAsia="Times New Roman" w:hAnsi="Arial" w:cs="Arial"/>
                <w:iCs/>
                <w:color w:val="000000"/>
              </w:rPr>
              <w:t xml:space="preserve">, HTML, </w:t>
            </w:r>
            <w:proofErr w:type="spellStart"/>
            <w:r>
              <w:rPr>
                <w:rFonts w:ascii="Arial" w:eastAsia="Times New Roman" w:hAnsi="Arial" w:cs="Arial"/>
                <w:iCs/>
                <w:color w:val="000000"/>
              </w:rPr>
              <w:t>Dreamweaver</w:t>
            </w:r>
            <w:proofErr w:type="spellEnd"/>
            <w:r>
              <w:rPr>
                <w:rFonts w:ascii="Arial" w:eastAsia="Times New Roman" w:hAnsi="Arial" w:cs="Arial"/>
                <w:iCs/>
                <w:color w:val="000000"/>
              </w:rPr>
              <w:t>, Flash, ASP.NET od 27. 6. 2007. ECDL Start Diploma od 2</w:t>
            </w:r>
            <w:r w:rsidR="002A41A6">
              <w:rPr>
                <w:rFonts w:ascii="Arial" w:eastAsia="Times New Roman" w:hAnsi="Arial" w:cs="Arial"/>
                <w:iCs/>
                <w:color w:val="000000"/>
              </w:rPr>
              <w:t xml:space="preserve">. </w:t>
            </w:r>
            <w:r>
              <w:rPr>
                <w:rFonts w:ascii="Arial" w:eastAsia="Times New Roman" w:hAnsi="Arial" w:cs="Arial"/>
                <w:iCs/>
                <w:color w:val="000000"/>
              </w:rPr>
              <w:t>12.</w:t>
            </w:r>
            <w:r w:rsidR="002A41A6">
              <w:rPr>
                <w:rFonts w:ascii="Arial" w:eastAsia="Times New Roman" w:hAnsi="Arial" w:cs="Arial"/>
                <w:iCs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color w:val="000000"/>
              </w:rPr>
              <w:t xml:space="preserve">2006., ECDL </w:t>
            </w:r>
            <w:proofErr w:type="spellStart"/>
            <w:r>
              <w:rPr>
                <w:rFonts w:ascii="Arial" w:eastAsia="Times New Roman" w:hAnsi="Arial" w:cs="Arial"/>
                <w:iCs/>
                <w:color w:val="000000"/>
              </w:rPr>
              <w:t>Skills</w:t>
            </w:r>
            <w:proofErr w:type="spellEnd"/>
            <w:r>
              <w:rPr>
                <w:rFonts w:ascii="Arial" w:eastAsia="Times New Roman" w:hAnsi="Arial" w:cs="Arial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Cs/>
                <w:color w:val="000000"/>
              </w:rPr>
              <w:t>Card</w:t>
            </w:r>
            <w:proofErr w:type="spellEnd"/>
            <w:r>
              <w:rPr>
                <w:rFonts w:ascii="Arial" w:eastAsia="Times New Roman" w:hAnsi="Arial" w:cs="Arial"/>
                <w:iCs/>
                <w:color w:val="000000"/>
              </w:rPr>
              <w:t xml:space="preserve"> od 30.</w:t>
            </w:r>
            <w:r w:rsidR="002A41A6">
              <w:rPr>
                <w:rFonts w:ascii="Arial" w:eastAsia="Times New Roman" w:hAnsi="Arial" w:cs="Arial"/>
                <w:iCs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color w:val="000000"/>
              </w:rPr>
              <w:t>11.</w:t>
            </w:r>
            <w:r w:rsidR="002A41A6">
              <w:rPr>
                <w:rFonts w:ascii="Arial" w:eastAsia="Times New Roman" w:hAnsi="Arial" w:cs="Arial"/>
                <w:iCs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color w:val="000000"/>
              </w:rPr>
              <w:t xml:space="preserve">2006., </w:t>
            </w:r>
          </w:p>
          <w:p w:rsidR="003E7C60" w:rsidRDefault="00F73042" w:rsidP="004535A7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</w:rPr>
            </w:pPr>
            <w:r>
              <w:rPr>
                <w:rFonts w:ascii="Arial" w:eastAsia="Times New Roman" w:hAnsi="Arial" w:cs="Arial"/>
                <w:iCs/>
                <w:color w:val="000000"/>
              </w:rPr>
              <w:t xml:space="preserve">- za iskustvo rada na projektima potvrdu o sudjelovanju u </w:t>
            </w:r>
            <w:proofErr w:type="spellStart"/>
            <w:r>
              <w:rPr>
                <w:rFonts w:ascii="Arial" w:eastAsia="Times New Roman" w:hAnsi="Arial" w:cs="Arial"/>
                <w:iCs/>
                <w:color w:val="000000"/>
              </w:rPr>
              <w:t>Erasmus</w:t>
            </w:r>
            <w:proofErr w:type="spellEnd"/>
            <w:r>
              <w:rPr>
                <w:rFonts w:ascii="Arial" w:eastAsia="Times New Roman" w:hAnsi="Arial" w:cs="Arial"/>
                <w:iCs/>
                <w:color w:val="000000"/>
              </w:rPr>
              <w:t xml:space="preserve">+ projektu mobilnosti Nova znanja i vještine za bolji grafički i web dizajn tijekom 2008. i 2009. od 3. 7. 2019. , Potvrda za Pripremu i pisanje i provedbu projekta na međunarodnoj razini Medijska pismenost za 21. stoljeće od 3. 2. 2020. </w:t>
            </w:r>
            <w:r w:rsidR="003E7C60">
              <w:rPr>
                <w:rFonts w:ascii="Arial" w:eastAsia="Times New Roman" w:hAnsi="Arial" w:cs="Arial"/>
                <w:iCs/>
                <w:color w:val="000000"/>
              </w:rPr>
              <w:t xml:space="preserve">i Odluku o imenovanju </w:t>
            </w:r>
            <w:proofErr w:type="spellStart"/>
            <w:r w:rsidR="003E7C60">
              <w:rPr>
                <w:rFonts w:ascii="Arial" w:eastAsia="Times New Roman" w:hAnsi="Arial" w:cs="Arial"/>
                <w:iCs/>
                <w:color w:val="000000"/>
              </w:rPr>
              <w:t>Erasmus</w:t>
            </w:r>
            <w:proofErr w:type="spellEnd"/>
            <w:r w:rsidR="003E7C60">
              <w:rPr>
                <w:rFonts w:ascii="Arial" w:eastAsia="Times New Roman" w:hAnsi="Arial" w:cs="Arial"/>
                <w:iCs/>
                <w:color w:val="000000"/>
              </w:rPr>
              <w:t xml:space="preserve">+ tima za provedbu odobrenog </w:t>
            </w:r>
            <w:proofErr w:type="spellStart"/>
            <w:r w:rsidR="003E7C60">
              <w:rPr>
                <w:rFonts w:ascii="Arial" w:eastAsia="Times New Roman" w:hAnsi="Arial" w:cs="Arial"/>
                <w:iCs/>
                <w:color w:val="000000"/>
              </w:rPr>
              <w:t>Erasmus</w:t>
            </w:r>
            <w:proofErr w:type="spellEnd"/>
            <w:r w:rsidR="003E7C60">
              <w:rPr>
                <w:rFonts w:ascii="Arial" w:eastAsia="Times New Roman" w:hAnsi="Arial" w:cs="Arial"/>
                <w:iCs/>
                <w:color w:val="000000"/>
              </w:rPr>
              <w:t xml:space="preserve">+ projekta: </w:t>
            </w:r>
            <w:proofErr w:type="spellStart"/>
            <w:r w:rsidR="003E7C60">
              <w:rPr>
                <w:rFonts w:ascii="Arial" w:eastAsia="Times New Roman" w:hAnsi="Arial" w:cs="Arial"/>
                <w:iCs/>
                <w:color w:val="000000"/>
              </w:rPr>
              <w:t>From</w:t>
            </w:r>
            <w:proofErr w:type="spellEnd"/>
            <w:r w:rsidR="003E7C60">
              <w:rPr>
                <w:rFonts w:ascii="Arial" w:eastAsia="Times New Roman" w:hAnsi="Arial" w:cs="Arial"/>
                <w:iCs/>
                <w:color w:val="000000"/>
              </w:rPr>
              <w:t xml:space="preserve"> Rijeka to Europe od 27. 5 .2019. </w:t>
            </w:r>
          </w:p>
          <w:p w:rsidR="003E7C60" w:rsidRDefault="003E7C60" w:rsidP="004535A7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</w:rPr>
            </w:pPr>
            <w:r>
              <w:rPr>
                <w:rFonts w:ascii="Arial" w:eastAsia="Times New Roman" w:hAnsi="Arial" w:cs="Arial"/>
                <w:iCs/>
                <w:color w:val="000000"/>
              </w:rPr>
              <w:t xml:space="preserve"> </w:t>
            </w:r>
          </w:p>
          <w:p w:rsidR="003E7C60" w:rsidRDefault="003E7C60" w:rsidP="004535A7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</w:rPr>
            </w:pPr>
            <w:r>
              <w:rPr>
                <w:rFonts w:ascii="Arial" w:eastAsia="Times New Roman" w:hAnsi="Arial" w:cs="Arial"/>
                <w:iCs/>
                <w:color w:val="000000"/>
              </w:rPr>
              <w:t xml:space="preserve">Prelazi se na vrednovanje dodatnih kompetencija prema čl. 88 Statuta Škole. Poznavanje stranog jezika boduje se 1 bodom, osnovne digitalne vještine 1 bodom, a iskustvo rada na projektima s 3 boda jer je kandidat sudjelovao na projektu međunarodne razine. Utvrđuje se da je kandidat ostvario ukupno 5 bodova. </w:t>
            </w:r>
          </w:p>
          <w:p w:rsidR="003E7C60" w:rsidRDefault="003E7C60" w:rsidP="004535A7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</w:rPr>
            </w:pPr>
          </w:p>
          <w:p w:rsidR="003E7C60" w:rsidRDefault="003E7C60" w:rsidP="004535A7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</w:rPr>
            </w:pPr>
            <w:r>
              <w:rPr>
                <w:rFonts w:ascii="Arial" w:eastAsia="Times New Roman" w:hAnsi="Arial" w:cs="Arial"/>
                <w:iCs/>
                <w:color w:val="000000"/>
              </w:rPr>
              <w:t xml:space="preserve">Školski odbor utvrđuje listu s jednim kandidatom, </w:t>
            </w:r>
            <w:proofErr w:type="spellStart"/>
            <w:r>
              <w:rPr>
                <w:rFonts w:ascii="Arial" w:eastAsia="Times New Roman" w:hAnsi="Arial" w:cs="Arial"/>
                <w:iCs/>
                <w:color w:val="000000"/>
              </w:rPr>
              <w:t>Radenkom</w:t>
            </w:r>
            <w:proofErr w:type="spellEnd"/>
            <w:r>
              <w:rPr>
                <w:rFonts w:ascii="Arial" w:eastAsia="Times New Roman" w:hAnsi="Arial" w:cs="Arial"/>
                <w:iCs/>
                <w:color w:val="000000"/>
              </w:rPr>
              <w:t xml:space="preserve"> Bradićem. </w:t>
            </w:r>
          </w:p>
          <w:p w:rsidR="003E7C60" w:rsidRDefault="003E7C60" w:rsidP="004535A7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</w:rPr>
            </w:pPr>
          </w:p>
          <w:p w:rsidR="003E7C60" w:rsidRDefault="003E7C60" w:rsidP="003E7C60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</w:rPr>
            </w:pPr>
            <w:r>
              <w:rPr>
                <w:rFonts w:ascii="Arial" w:eastAsia="Times New Roman" w:hAnsi="Arial" w:cs="Arial"/>
                <w:iCs/>
                <w:color w:val="000000"/>
              </w:rPr>
              <w:t xml:space="preserve">Predsjednica navodi da će se lista kandidata dostaviti Nastavničkom vijeću, Vijeću roditelja, Skupu radnika i Školskom odboru. Na sjednicama navedenih tijela kandidat će biti pozvan da predstavi svoj Program rada za mandatno razdoblje i provest će se glasanje radi zauzimanja stajališta o kandidatu. </w:t>
            </w:r>
          </w:p>
          <w:p w:rsidR="003E7C60" w:rsidRDefault="003E7C60" w:rsidP="004535A7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</w:rPr>
            </w:pPr>
          </w:p>
          <w:p w:rsidR="003E7C60" w:rsidRDefault="003E7C60" w:rsidP="004535A7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</w:rPr>
            </w:pPr>
            <w:r>
              <w:rPr>
                <w:rFonts w:ascii="Arial" w:eastAsia="Times New Roman" w:hAnsi="Arial" w:cs="Arial"/>
                <w:iCs/>
                <w:color w:val="000000"/>
              </w:rPr>
              <w:t xml:space="preserve">Tablica s popisom kandidata, vrednovanjem dodatnih kompetencija i listom kandidata te utvrđena lista kandidata </w:t>
            </w:r>
            <w:proofErr w:type="spellStart"/>
            <w:r>
              <w:rPr>
                <w:rFonts w:ascii="Arial" w:eastAsia="Times New Roman" w:hAnsi="Arial" w:cs="Arial"/>
                <w:iCs/>
                <w:color w:val="000000"/>
              </w:rPr>
              <w:t>prilež</w:t>
            </w:r>
            <w:r w:rsidR="002A41A6">
              <w:rPr>
                <w:rFonts w:ascii="Arial" w:eastAsia="Times New Roman" w:hAnsi="Arial" w:cs="Arial"/>
                <w:iCs/>
                <w:color w:val="000000"/>
              </w:rPr>
              <w:t>i</w:t>
            </w:r>
            <w:proofErr w:type="spellEnd"/>
            <w:r>
              <w:rPr>
                <w:rFonts w:ascii="Arial" w:eastAsia="Times New Roman" w:hAnsi="Arial" w:cs="Arial"/>
                <w:iCs/>
                <w:color w:val="000000"/>
              </w:rPr>
              <w:t xml:space="preserve"> ovom zapisniku. </w:t>
            </w:r>
          </w:p>
          <w:p w:rsidR="00005D21" w:rsidRDefault="00005D21" w:rsidP="004535A7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</w:rPr>
            </w:pPr>
          </w:p>
          <w:p w:rsidR="00005D21" w:rsidRDefault="00005D21" w:rsidP="004535A7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</w:rPr>
            </w:pPr>
            <w:r>
              <w:rPr>
                <w:rFonts w:ascii="Arial" w:eastAsia="Times New Roman" w:hAnsi="Arial" w:cs="Arial"/>
                <w:iCs/>
                <w:color w:val="000000"/>
              </w:rPr>
              <w:t xml:space="preserve">Član Školskog odbora </w:t>
            </w:r>
            <w:r w:rsidR="006F31E8">
              <w:rPr>
                <w:rFonts w:ascii="Arial" w:eastAsia="Times New Roman" w:hAnsi="Arial" w:cs="Arial"/>
                <w:iCs/>
                <w:color w:val="000000"/>
              </w:rPr>
              <w:t xml:space="preserve">Goran Gotlibović </w:t>
            </w:r>
            <w:r>
              <w:rPr>
                <w:rFonts w:ascii="Arial" w:eastAsia="Times New Roman" w:hAnsi="Arial" w:cs="Arial"/>
                <w:iCs/>
                <w:color w:val="000000"/>
              </w:rPr>
              <w:t xml:space="preserve">upitao je postoji li kontrola izvršavanja Programa rada za mandatno razdoblje na što je predsjednica Školskog odbora odgovorila da to čini Školski odbor, a da u tu svrhu ravnatelj svake godine Školskom odboru podnosi izvješće o svom radu.  </w:t>
            </w:r>
          </w:p>
          <w:p w:rsidR="00761752" w:rsidRPr="00761752" w:rsidRDefault="00761752" w:rsidP="00B237E0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</w:rPr>
            </w:pPr>
          </w:p>
        </w:tc>
      </w:tr>
      <w:tr w:rsidR="00A81FF2" w:rsidRPr="00761752" w:rsidTr="00761752">
        <w:tc>
          <w:tcPr>
            <w:tcW w:w="514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A81FF2" w:rsidRPr="00761752" w:rsidRDefault="00A81FF2" w:rsidP="00A81FF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761752">
              <w:rPr>
                <w:rFonts w:ascii="Arial" w:eastAsia="Times New Roman" w:hAnsi="Arial" w:cs="Arial"/>
                <w:b/>
                <w:color w:val="000000"/>
              </w:rPr>
              <w:lastRenderedPageBreak/>
              <w:t xml:space="preserve">Zaključak </w:t>
            </w:r>
          </w:p>
        </w:tc>
        <w:tc>
          <w:tcPr>
            <w:tcW w:w="23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A81FF2" w:rsidRPr="00761752" w:rsidRDefault="00A81FF2" w:rsidP="00A81FF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761752">
              <w:rPr>
                <w:rFonts w:ascii="Arial" w:eastAsia="Times New Roman" w:hAnsi="Arial" w:cs="Arial"/>
                <w:b/>
                <w:color w:val="000000"/>
              </w:rPr>
              <w:t>Zadužena osoba</w:t>
            </w:r>
          </w:p>
        </w:tc>
        <w:tc>
          <w:tcPr>
            <w:tcW w:w="1902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A81FF2" w:rsidRPr="00761752" w:rsidRDefault="00A81FF2" w:rsidP="00A81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61752">
              <w:rPr>
                <w:rFonts w:ascii="Arial" w:eastAsia="Times New Roman" w:hAnsi="Arial" w:cs="Arial"/>
                <w:b/>
                <w:color w:val="000000"/>
              </w:rPr>
              <w:t>Rok</w:t>
            </w:r>
          </w:p>
        </w:tc>
      </w:tr>
      <w:tr w:rsidR="00A81FF2" w:rsidRPr="00761752" w:rsidTr="003C1AB9">
        <w:trPr>
          <w:trHeight w:val="65"/>
        </w:trPr>
        <w:tc>
          <w:tcPr>
            <w:tcW w:w="5146" w:type="dxa"/>
            <w:gridSpan w:val="2"/>
            <w:tcBorders>
              <w:top w:val="single" w:sz="6" w:space="0" w:color="auto"/>
            </w:tcBorders>
            <w:vAlign w:val="center"/>
          </w:tcPr>
          <w:p w:rsidR="003E7C60" w:rsidRDefault="00724E37" w:rsidP="004535A7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</w:rPr>
            </w:pPr>
            <w:r>
              <w:rPr>
                <w:rFonts w:ascii="Arial" w:eastAsia="Times New Roman" w:hAnsi="Arial" w:cs="Arial"/>
                <w:iCs/>
                <w:color w:val="000000"/>
              </w:rPr>
              <w:t xml:space="preserve">Jednoglasno se </w:t>
            </w:r>
            <w:proofErr w:type="spellStart"/>
            <w:r w:rsidR="003E7C60">
              <w:rPr>
                <w:rFonts w:ascii="Arial" w:eastAsia="Times New Roman" w:hAnsi="Arial" w:cs="Arial"/>
                <w:iCs/>
                <w:color w:val="000000"/>
              </w:rPr>
              <w:t>utvrđuie</w:t>
            </w:r>
            <w:proofErr w:type="spellEnd"/>
            <w:r w:rsidR="003E7C60">
              <w:rPr>
                <w:rFonts w:ascii="Arial" w:eastAsia="Times New Roman" w:hAnsi="Arial" w:cs="Arial"/>
                <w:iCs/>
                <w:color w:val="000000"/>
              </w:rPr>
              <w:t xml:space="preserve"> da je prijava kandidata </w:t>
            </w:r>
            <w:proofErr w:type="spellStart"/>
            <w:r w:rsidR="003E7C60">
              <w:rPr>
                <w:rFonts w:ascii="Arial" w:eastAsia="Times New Roman" w:hAnsi="Arial" w:cs="Arial"/>
                <w:iCs/>
                <w:color w:val="000000"/>
              </w:rPr>
              <w:t>Radenka</w:t>
            </w:r>
            <w:proofErr w:type="spellEnd"/>
            <w:r w:rsidR="003E7C60">
              <w:rPr>
                <w:rFonts w:ascii="Arial" w:eastAsia="Times New Roman" w:hAnsi="Arial" w:cs="Arial"/>
                <w:iCs/>
                <w:color w:val="000000"/>
              </w:rPr>
              <w:t xml:space="preserve"> Bradić</w:t>
            </w:r>
            <w:r w:rsidR="006F31E8">
              <w:rPr>
                <w:rFonts w:ascii="Arial" w:eastAsia="Times New Roman" w:hAnsi="Arial" w:cs="Arial"/>
                <w:iCs/>
                <w:color w:val="000000"/>
              </w:rPr>
              <w:t>a</w:t>
            </w:r>
            <w:r w:rsidR="003E7C60">
              <w:rPr>
                <w:rFonts w:ascii="Arial" w:eastAsia="Times New Roman" w:hAnsi="Arial" w:cs="Arial"/>
                <w:iCs/>
                <w:color w:val="000000"/>
              </w:rPr>
              <w:t xml:space="preserve"> pravovremena, potpuna, da </w:t>
            </w:r>
            <w:r w:rsidR="006F31E8">
              <w:rPr>
                <w:rFonts w:ascii="Arial" w:eastAsia="Times New Roman" w:hAnsi="Arial" w:cs="Arial"/>
                <w:iCs/>
                <w:color w:val="000000"/>
              </w:rPr>
              <w:t>is</w:t>
            </w:r>
            <w:r w:rsidR="003E7C60">
              <w:rPr>
                <w:rFonts w:ascii="Arial" w:eastAsia="Times New Roman" w:hAnsi="Arial" w:cs="Arial"/>
                <w:iCs/>
                <w:color w:val="000000"/>
              </w:rPr>
              <w:t xml:space="preserve">punjava nužne uvjete natječaja i da  su dostavljeni dokazi o dodatnim kompetencijama. </w:t>
            </w:r>
          </w:p>
          <w:p w:rsidR="003E7C60" w:rsidRDefault="003E7C60" w:rsidP="004535A7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</w:rPr>
            </w:pPr>
          </w:p>
          <w:p w:rsidR="003E7C60" w:rsidRDefault="003E7C60" w:rsidP="004535A7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</w:rPr>
            </w:pPr>
            <w:r>
              <w:rPr>
                <w:rFonts w:ascii="Arial" w:eastAsia="Times New Roman" w:hAnsi="Arial" w:cs="Arial"/>
                <w:iCs/>
                <w:color w:val="000000"/>
              </w:rPr>
              <w:t xml:space="preserve">Jednoglasno se utvrđuje da je kandidat ostvario 5 bodova na vrednovanju dodatnih kompetencija. </w:t>
            </w:r>
          </w:p>
          <w:p w:rsidR="003E7C60" w:rsidRDefault="003E7C60" w:rsidP="004535A7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</w:rPr>
            </w:pPr>
          </w:p>
          <w:p w:rsidR="004535A7" w:rsidRDefault="003E7C60" w:rsidP="004535A7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</w:rPr>
            </w:pPr>
            <w:r>
              <w:rPr>
                <w:rFonts w:ascii="Arial" w:eastAsia="Times New Roman" w:hAnsi="Arial" w:cs="Arial"/>
                <w:iCs/>
                <w:color w:val="000000"/>
              </w:rPr>
              <w:t xml:space="preserve">Jednoglasno se utvrđuje lista s jednim kandidatom, </w:t>
            </w:r>
            <w:proofErr w:type="spellStart"/>
            <w:r>
              <w:rPr>
                <w:rFonts w:ascii="Arial" w:eastAsia="Times New Roman" w:hAnsi="Arial" w:cs="Arial"/>
                <w:iCs/>
                <w:color w:val="000000"/>
              </w:rPr>
              <w:t>Radenkom</w:t>
            </w:r>
            <w:proofErr w:type="spellEnd"/>
            <w:r>
              <w:rPr>
                <w:rFonts w:ascii="Arial" w:eastAsia="Times New Roman" w:hAnsi="Arial" w:cs="Arial"/>
                <w:iCs/>
                <w:color w:val="000000"/>
              </w:rPr>
              <w:t xml:space="preserve"> Bradićem, koja će se dostaviti Nastavničkom vijeću, Vijeću roditelja, Skupu radnika i Školskom odboru. </w:t>
            </w:r>
            <w:r w:rsidR="004535A7" w:rsidRPr="004535A7">
              <w:rPr>
                <w:rFonts w:ascii="Arial" w:eastAsia="Times New Roman" w:hAnsi="Arial" w:cs="Arial"/>
                <w:iCs/>
                <w:color w:val="000000"/>
              </w:rPr>
              <w:t xml:space="preserve">       </w:t>
            </w:r>
          </w:p>
          <w:p w:rsidR="00A81FF2" w:rsidRPr="00761752" w:rsidRDefault="00A81FF2" w:rsidP="004535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gridSpan w:val="3"/>
            <w:tcBorders>
              <w:top w:val="single" w:sz="6" w:space="0" w:color="auto"/>
            </w:tcBorders>
            <w:vAlign w:val="center"/>
          </w:tcPr>
          <w:p w:rsidR="00A81FF2" w:rsidRPr="00761752" w:rsidRDefault="001B1A44" w:rsidP="00A81F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/</w:t>
            </w:r>
          </w:p>
        </w:tc>
        <w:tc>
          <w:tcPr>
            <w:tcW w:w="19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81FF2" w:rsidRPr="00761752" w:rsidRDefault="001B1A44" w:rsidP="00A81F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/</w:t>
            </w:r>
          </w:p>
        </w:tc>
      </w:tr>
      <w:tr w:rsidR="003C1AB9" w:rsidRPr="00761752" w:rsidTr="00082517">
        <w:tc>
          <w:tcPr>
            <w:tcW w:w="9356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3C1AB9" w:rsidRPr="00761752" w:rsidRDefault="003C1AB9" w:rsidP="0008251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761752">
              <w:rPr>
                <w:rFonts w:ascii="Arial" w:eastAsia="Times New Roman" w:hAnsi="Arial" w:cs="Arial"/>
                <w:b/>
                <w:color w:val="000000"/>
              </w:rPr>
              <w:t xml:space="preserve">Ad  </w:t>
            </w:r>
            <w:r>
              <w:rPr>
                <w:rFonts w:ascii="Arial" w:eastAsia="Times New Roman" w:hAnsi="Arial" w:cs="Arial"/>
                <w:b/>
                <w:color w:val="000000"/>
              </w:rPr>
              <w:t>3</w:t>
            </w:r>
            <w:r w:rsidRPr="00761752">
              <w:rPr>
                <w:rFonts w:ascii="Arial" w:eastAsia="Times New Roman" w:hAnsi="Arial" w:cs="Arial"/>
                <w:b/>
                <w:color w:val="000000"/>
              </w:rPr>
              <w:t xml:space="preserve">. </w:t>
            </w:r>
          </w:p>
        </w:tc>
      </w:tr>
      <w:tr w:rsidR="003C1AB9" w:rsidRPr="00761752" w:rsidTr="00082517">
        <w:trPr>
          <w:trHeight w:val="1447"/>
        </w:trPr>
        <w:tc>
          <w:tcPr>
            <w:tcW w:w="9356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3C1AB9" w:rsidRPr="00761752" w:rsidRDefault="003C1AB9" w:rsidP="00082517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</w:rPr>
            </w:pPr>
          </w:p>
          <w:p w:rsidR="003C1AB9" w:rsidRPr="00761752" w:rsidRDefault="003E7C60" w:rsidP="003C1AB9">
            <w:pPr>
              <w:rPr>
                <w:rFonts w:ascii="Arial" w:eastAsia="Times New Roman" w:hAnsi="Arial" w:cs="Arial"/>
                <w:iCs/>
                <w:color w:val="000000"/>
              </w:rPr>
            </w:pPr>
            <w:r>
              <w:rPr>
                <w:rFonts w:ascii="Arial" w:eastAsia="Times New Roman" w:hAnsi="Arial" w:cs="Arial"/>
                <w:iCs/>
                <w:color w:val="000000"/>
              </w:rPr>
              <w:t xml:space="preserve">Predsjednica navodi da ravnatelj predlaže Školskom odboru da da </w:t>
            </w:r>
            <w:r w:rsidR="00005D21">
              <w:rPr>
                <w:rFonts w:ascii="Arial" w:eastAsia="Times New Roman" w:hAnsi="Arial" w:cs="Arial"/>
                <w:iCs/>
                <w:color w:val="000000"/>
              </w:rPr>
              <w:t xml:space="preserve">prethodnu </w:t>
            </w:r>
            <w:r>
              <w:rPr>
                <w:rFonts w:ascii="Arial" w:eastAsia="Times New Roman" w:hAnsi="Arial" w:cs="Arial"/>
                <w:iCs/>
                <w:color w:val="000000"/>
              </w:rPr>
              <w:t>suglasnost za zapošljavanje</w:t>
            </w:r>
            <w:r w:rsidR="00005D21">
              <w:rPr>
                <w:rFonts w:ascii="Arial" w:eastAsia="Times New Roman" w:hAnsi="Arial" w:cs="Arial"/>
                <w:iCs/>
                <w:color w:val="000000"/>
              </w:rPr>
              <w:t xml:space="preserve"> spremačice Mare Ćosić na određeno vrijeme s punim radnim vremenom radi zamjene spremačice Mirjane Lukanović koja je na bolovanju, do njenog povratka na rad, a sve nakon provedenog javnog natječaja za zapošljavanje.</w:t>
            </w:r>
          </w:p>
        </w:tc>
      </w:tr>
      <w:tr w:rsidR="003C1AB9" w:rsidRPr="00761752" w:rsidTr="00082517">
        <w:tc>
          <w:tcPr>
            <w:tcW w:w="514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3C1AB9" w:rsidRPr="00761752" w:rsidRDefault="003C1AB9" w:rsidP="0008251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bookmarkStart w:id="1" w:name="_Hlk71801980"/>
            <w:r w:rsidRPr="00761752">
              <w:rPr>
                <w:rFonts w:ascii="Arial" w:eastAsia="Times New Roman" w:hAnsi="Arial" w:cs="Arial"/>
                <w:b/>
                <w:color w:val="000000"/>
              </w:rPr>
              <w:t xml:space="preserve">Zaključak </w:t>
            </w:r>
          </w:p>
        </w:tc>
        <w:tc>
          <w:tcPr>
            <w:tcW w:w="23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3C1AB9" w:rsidRPr="00761752" w:rsidRDefault="003C1AB9" w:rsidP="0008251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761752">
              <w:rPr>
                <w:rFonts w:ascii="Arial" w:eastAsia="Times New Roman" w:hAnsi="Arial" w:cs="Arial"/>
                <w:b/>
                <w:color w:val="000000"/>
              </w:rPr>
              <w:t>Zadužena osoba</w:t>
            </w:r>
          </w:p>
        </w:tc>
        <w:tc>
          <w:tcPr>
            <w:tcW w:w="1902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3C1AB9" w:rsidRPr="00761752" w:rsidRDefault="003C1AB9" w:rsidP="00082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61752">
              <w:rPr>
                <w:rFonts w:ascii="Arial" w:eastAsia="Times New Roman" w:hAnsi="Arial" w:cs="Arial"/>
                <w:b/>
                <w:color w:val="000000"/>
              </w:rPr>
              <w:t>Rok</w:t>
            </w:r>
          </w:p>
        </w:tc>
      </w:tr>
      <w:tr w:rsidR="003C1AB9" w:rsidRPr="00761752" w:rsidTr="00005D21">
        <w:trPr>
          <w:trHeight w:val="1309"/>
        </w:trPr>
        <w:tc>
          <w:tcPr>
            <w:tcW w:w="5146" w:type="dxa"/>
            <w:gridSpan w:val="2"/>
            <w:tcBorders>
              <w:top w:val="single" w:sz="6" w:space="0" w:color="auto"/>
            </w:tcBorders>
            <w:vAlign w:val="center"/>
          </w:tcPr>
          <w:p w:rsidR="00005D21" w:rsidRDefault="003C1AB9" w:rsidP="003C1AB9">
            <w:pPr>
              <w:rPr>
                <w:rFonts w:ascii="Arial" w:eastAsia="Times New Roman" w:hAnsi="Arial" w:cs="Arial"/>
                <w:iCs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Jednoglasno se d</w:t>
            </w:r>
            <w:r w:rsidR="00005D21">
              <w:rPr>
                <w:rFonts w:ascii="Arial" w:eastAsia="Times New Roman" w:hAnsi="Arial" w:cs="Arial"/>
                <w:color w:val="000000"/>
              </w:rPr>
              <w:t xml:space="preserve">aje prethodna suglasnost za </w:t>
            </w:r>
            <w:r w:rsidR="00005D21">
              <w:rPr>
                <w:rFonts w:ascii="Arial" w:eastAsia="Times New Roman" w:hAnsi="Arial" w:cs="Arial"/>
                <w:iCs/>
                <w:color w:val="000000"/>
              </w:rPr>
              <w:t>zapošljavanje spremačice Mare Ćosić na određeno vrijeme s punim radnim vremenom radi zamjene spremačice Mirjane Lukanović koja je na bolovanju, do njenog povratka na rad.</w:t>
            </w:r>
          </w:p>
          <w:p w:rsidR="003C1AB9" w:rsidRPr="00005D21" w:rsidRDefault="00005D21" w:rsidP="003C1AB9">
            <w:pPr>
              <w:rPr>
                <w:rFonts w:ascii="Arial" w:eastAsia="Times New Roman" w:hAnsi="Arial" w:cs="Arial"/>
                <w:iCs/>
                <w:color w:val="000000"/>
              </w:rPr>
            </w:pPr>
            <w:r>
              <w:rPr>
                <w:rFonts w:ascii="Arial" w:eastAsia="Times New Roman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2308" w:type="dxa"/>
            <w:gridSpan w:val="3"/>
            <w:tcBorders>
              <w:top w:val="single" w:sz="6" w:space="0" w:color="auto"/>
            </w:tcBorders>
            <w:vAlign w:val="center"/>
          </w:tcPr>
          <w:p w:rsidR="003C1AB9" w:rsidRPr="00761752" w:rsidRDefault="003C1AB9" w:rsidP="00082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/</w:t>
            </w:r>
          </w:p>
        </w:tc>
        <w:tc>
          <w:tcPr>
            <w:tcW w:w="19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C1AB9" w:rsidRPr="00761752" w:rsidRDefault="003C1AB9" w:rsidP="00082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/</w:t>
            </w:r>
          </w:p>
        </w:tc>
      </w:tr>
      <w:bookmarkEnd w:id="1"/>
      <w:tr w:rsidR="003C1AB9" w:rsidRPr="00761752" w:rsidTr="003C1AB9">
        <w:trPr>
          <w:trHeight w:val="110"/>
        </w:trPr>
        <w:tc>
          <w:tcPr>
            <w:tcW w:w="9356" w:type="dxa"/>
            <w:gridSpan w:val="6"/>
            <w:tcBorders>
              <w:top w:val="single" w:sz="6" w:space="0" w:color="auto"/>
            </w:tcBorders>
            <w:shd w:val="clear" w:color="auto" w:fill="D0CECE" w:themeFill="background2" w:themeFillShade="E6"/>
            <w:vAlign w:val="center"/>
          </w:tcPr>
          <w:p w:rsidR="003C1AB9" w:rsidRDefault="003C1AB9" w:rsidP="003C1AB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1AB9">
              <w:rPr>
                <w:rFonts w:ascii="Arial" w:eastAsia="Times New Roman" w:hAnsi="Arial" w:cs="Arial"/>
                <w:b/>
                <w:color w:val="000000"/>
              </w:rPr>
              <w:lastRenderedPageBreak/>
              <w:t xml:space="preserve">Ad 4. </w:t>
            </w:r>
          </w:p>
        </w:tc>
      </w:tr>
      <w:tr w:rsidR="003C1AB9" w:rsidRPr="00761752" w:rsidTr="00724E37">
        <w:trPr>
          <w:trHeight w:val="1275"/>
        </w:trPr>
        <w:tc>
          <w:tcPr>
            <w:tcW w:w="9356" w:type="dxa"/>
            <w:gridSpan w:val="6"/>
            <w:tcBorders>
              <w:top w:val="single" w:sz="6" w:space="0" w:color="auto"/>
            </w:tcBorders>
          </w:tcPr>
          <w:p w:rsidR="003C1AB9" w:rsidRDefault="00005D21" w:rsidP="00724E37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Pod točkom Razno nitko se nije javio za riječ. Članovi su obaviješteni da će sjednica Školskog odbora na kojoj će kandidat prezentirati svoj Program rada</w:t>
            </w:r>
            <w:r w:rsidR="006F31E8">
              <w:rPr>
                <w:rFonts w:ascii="Arial" w:eastAsia="Times New Roman" w:hAnsi="Arial" w:cs="Arial"/>
                <w:color w:val="000000"/>
              </w:rPr>
              <w:t xml:space="preserve"> održati</w:t>
            </w:r>
            <w:r>
              <w:rPr>
                <w:rFonts w:ascii="Arial" w:eastAsia="Times New Roman" w:hAnsi="Arial" w:cs="Arial"/>
                <w:color w:val="000000"/>
              </w:rPr>
              <w:t xml:space="preserve"> nakon što se održe sjednice NV</w:t>
            </w:r>
            <w:r w:rsidR="002A41A6">
              <w:rPr>
                <w:rFonts w:ascii="Arial" w:eastAsia="Times New Roman" w:hAnsi="Arial" w:cs="Arial"/>
                <w:color w:val="000000"/>
              </w:rPr>
              <w:t>-a</w:t>
            </w:r>
            <w:r>
              <w:rPr>
                <w:rFonts w:ascii="Arial" w:eastAsia="Times New Roman" w:hAnsi="Arial" w:cs="Arial"/>
                <w:color w:val="000000"/>
              </w:rPr>
              <w:t>, VR</w:t>
            </w:r>
            <w:r w:rsidR="002A41A6">
              <w:rPr>
                <w:rFonts w:ascii="Arial" w:eastAsia="Times New Roman" w:hAnsi="Arial" w:cs="Arial"/>
                <w:color w:val="000000"/>
              </w:rPr>
              <w:t>-a</w:t>
            </w:r>
            <w:r>
              <w:rPr>
                <w:rFonts w:ascii="Arial" w:eastAsia="Times New Roman" w:hAnsi="Arial" w:cs="Arial"/>
                <w:color w:val="000000"/>
              </w:rPr>
              <w:t xml:space="preserve"> i Skupa radnika</w:t>
            </w:r>
            <w:r w:rsidR="006F31E8">
              <w:rPr>
                <w:rFonts w:ascii="Arial" w:eastAsia="Times New Roman" w:hAnsi="Arial" w:cs="Arial"/>
                <w:color w:val="000000"/>
              </w:rPr>
              <w:t xml:space="preserve"> 26. i 27. 5.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="006F31E8">
              <w:rPr>
                <w:rFonts w:ascii="Arial" w:eastAsia="Times New Roman" w:hAnsi="Arial" w:cs="Arial"/>
                <w:color w:val="000000"/>
              </w:rPr>
              <w:t xml:space="preserve">a da će to biti </w:t>
            </w:r>
            <w:r>
              <w:rPr>
                <w:rFonts w:ascii="Arial" w:eastAsia="Times New Roman" w:hAnsi="Arial" w:cs="Arial"/>
                <w:color w:val="000000"/>
              </w:rPr>
              <w:t>najvjerojatnije sljedeći tjedan</w:t>
            </w:r>
            <w:r w:rsidR="002A41A6">
              <w:rPr>
                <w:rFonts w:ascii="Arial" w:eastAsia="Times New Roman" w:hAnsi="Arial" w:cs="Arial"/>
                <w:color w:val="000000"/>
              </w:rPr>
              <w:t>. P</w:t>
            </w:r>
            <w:r>
              <w:rPr>
                <w:rFonts w:ascii="Arial" w:eastAsia="Times New Roman" w:hAnsi="Arial" w:cs="Arial"/>
                <w:color w:val="000000"/>
              </w:rPr>
              <w:t xml:space="preserve">isani poziv članovi </w:t>
            </w:r>
            <w:r w:rsidR="002A41A6">
              <w:rPr>
                <w:rFonts w:ascii="Arial" w:eastAsia="Times New Roman" w:hAnsi="Arial" w:cs="Arial"/>
                <w:color w:val="000000"/>
              </w:rPr>
              <w:t xml:space="preserve">će </w:t>
            </w:r>
            <w:bookmarkStart w:id="2" w:name="_GoBack"/>
            <w:bookmarkEnd w:id="2"/>
            <w:r>
              <w:rPr>
                <w:rFonts w:ascii="Arial" w:eastAsia="Times New Roman" w:hAnsi="Arial" w:cs="Arial"/>
                <w:color w:val="000000"/>
              </w:rPr>
              <w:t xml:space="preserve">dobiti na vrijeme. Članovi su predali tajnici izjave o povjerljivosti, privole o obradi osobnih podataka i izjave o postojanju/nepostojanju sukoba interesa. </w:t>
            </w:r>
          </w:p>
        </w:tc>
      </w:tr>
      <w:tr w:rsidR="00724E37" w:rsidRPr="00761752" w:rsidTr="00082517">
        <w:tc>
          <w:tcPr>
            <w:tcW w:w="514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24E37" w:rsidRPr="00761752" w:rsidRDefault="00724E37" w:rsidP="0008251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761752">
              <w:rPr>
                <w:rFonts w:ascii="Arial" w:eastAsia="Times New Roman" w:hAnsi="Arial" w:cs="Arial"/>
                <w:b/>
                <w:color w:val="000000"/>
              </w:rPr>
              <w:t xml:space="preserve">Zaključak </w:t>
            </w:r>
          </w:p>
        </w:tc>
        <w:tc>
          <w:tcPr>
            <w:tcW w:w="23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24E37" w:rsidRPr="00761752" w:rsidRDefault="00724E37" w:rsidP="0008251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761752">
              <w:rPr>
                <w:rFonts w:ascii="Arial" w:eastAsia="Times New Roman" w:hAnsi="Arial" w:cs="Arial"/>
                <w:b/>
                <w:color w:val="000000"/>
              </w:rPr>
              <w:t>Zadužena osoba</w:t>
            </w:r>
          </w:p>
        </w:tc>
        <w:tc>
          <w:tcPr>
            <w:tcW w:w="1902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24E37" w:rsidRPr="00761752" w:rsidRDefault="00724E37" w:rsidP="00082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61752">
              <w:rPr>
                <w:rFonts w:ascii="Arial" w:eastAsia="Times New Roman" w:hAnsi="Arial" w:cs="Arial"/>
                <w:b/>
                <w:color w:val="000000"/>
              </w:rPr>
              <w:t>Rok</w:t>
            </w:r>
          </w:p>
        </w:tc>
      </w:tr>
      <w:tr w:rsidR="00724E37" w:rsidRPr="00761752" w:rsidTr="00724E37">
        <w:trPr>
          <w:trHeight w:val="703"/>
        </w:trPr>
        <w:tc>
          <w:tcPr>
            <w:tcW w:w="5146" w:type="dxa"/>
            <w:gridSpan w:val="2"/>
            <w:tcBorders>
              <w:top w:val="single" w:sz="6" w:space="0" w:color="auto"/>
            </w:tcBorders>
          </w:tcPr>
          <w:p w:rsidR="00724E37" w:rsidRPr="00761752" w:rsidRDefault="00005D21" w:rsidP="00724E37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/</w:t>
            </w:r>
          </w:p>
        </w:tc>
        <w:tc>
          <w:tcPr>
            <w:tcW w:w="2308" w:type="dxa"/>
            <w:gridSpan w:val="3"/>
            <w:tcBorders>
              <w:top w:val="single" w:sz="6" w:space="0" w:color="auto"/>
            </w:tcBorders>
            <w:vAlign w:val="center"/>
          </w:tcPr>
          <w:p w:rsidR="00724E37" w:rsidRPr="00761752" w:rsidRDefault="00724E37" w:rsidP="00082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/</w:t>
            </w:r>
          </w:p>
        </w:tc>
        <w:tc>
          <w:tcPr>
            <w:tcW w:w="19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24E37" w:rsidRPr="00761752" w:rsidRDefault="00724E37" w:rsidP="00082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/</w:t>
            </w:r>
          </w:p>
        </w:tc>
      </w:tr>
      <w:tr w:rsidR="003C1AB9" w:rsidRPr="00761752" w:rsidTr="00082517">
        <w:tblPrEx>
          <w:tblLook w:val="0000" w:firstRow="0" w:lastRow="0" w:firstColumn="0" w:lastColumn="0" w:noHBand="0" w:noVBand="0"/>
        </w:tblPrEx>
        <w:tc>
          <w:tcPr>
            <w:tcW w:w="2131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3C1AB9" w:rsidRPr="00761752" w:rsidRDefault="003C1AB9" w:rsidP="00082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lang w:val="en-GB"/>
              </w:rPr>
              <w:t>Z</w:t>
            </w:r>
            <w:r w:rsidRPr="00761752">
              <w:rPr>
                <w:rFonts w:ascii="Arial" w:eastAsia="Times New Roman" w:hAnsi="Arial" w:cs="Arial"/>
                <w:b/>
                <w:color w:val="000000"/>
                <w:lang w:val="en-GB"/>
              </w:rPr>
              <w:t>apisnik</w:t>
            </w:r>
            <w:proofErr w:type="spellEnd"/>
            <w:r w:rsidRPr="00761752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 w:rsidRPr="00761752">
              <w:rPr>
                <w:rFonts w:ascii="Arial" w:eastAsia="Times New Roman" w:hAnsi="Arial" w:cs="Arial"/>
                <w:b/>
                <w:color w:val="000000"/>
                <w:lang w:val="en-GB"/>
              </w:rPr>
              <w:t>sastavio</w:t>
            </w:r>
            <w:proofErr w:type="spellEnd"/>
            <w:r w:rsidRPr="00761752">
              <w:rPr>
                <w:rFonts w:ascii="Arial" w:eastAsia="Times New Roman" w:hAnsi="Arial" w:cs="Arial"/>
                <w:b/>
                <w:color w:val="000000"/>
              </w:rPr>
              <w:t>:</w:t>
            </w:r>
          </w:p>
        </w:tc>
        <w:tc>
          <w:tcPr>
            <w:tcW w:w="4743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3C1AB9" w:rsidRPr="00761752" w:rsidRDefault="003C1AB9" w:rsidP="00082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proofErr w:type="spellStart"/>
            <w:r w:rsidRPr="00761752">
              <w:rPr>
                <w:rFonts w:ascii="Arial" w:eastAsia="Times New Roman" w:hAnsi="Arial" w:cs="Arial"/>
                <w:b/>
                <w:color w:val="000000"/>
                <w:lang w:val="en-GB"/>
              </w:rPr>
              <w:t>Ime</w:t>
            </w:r>
            <w:proofErr w:type="spellEnd"/>
            <w:r w:rsidRPr="00761752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761752">
              <w:rPr>
                <w:rFonts w:ascii="Arial" w:eastAsia="Times New Roman" w:hAnsi="Arial" w:cs="Arial"/>
                <w:b/>
                <w:color w:val="000000"/>
                <w:lang w:val="en-GB"/>
              </w:rPr>
              <w:t>i</w:t>
            </w:r>
            <w:r w:rsidRPr="00761752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 w:rsidRPr="00761752">
              <w:rPr>
                <w:rFonts w:ascii="Arial" w:eastAsia="Times New Roman" w:hAnsi="Arial" w:cs="Arial"/>
                <w:b/>
                <w:color w:val="000000"/>
                <w:lang w:val="en-GB"/>
              </w:rPr>
              <w:t>prezime</w:t>
            </w:r>
            <w:proofErr w:type="spellEnd"/>
          </w:p>
        </w:tc>
        <w:tc>
          <w:tcPr>
            <w:tcW w:w="2482" w:type="dxa"/>
            <w:gridSpan w:val="2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C1AB9" w:rsidRPr="00761752" w:rsidRDefault="003C1AB9" w:rsidP="00082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proofErr w:type="spellStart"/>
            <w:r w:rsidRPr="00761752">
              <w:rPr>
                <w:rFonts w:ascii="Arial" w:eastAsia="Times New Roman" w:hAnsi="Arial" w:cs="Arial"/>
                <w:b/>
                <w:color w:val="000000"/>
                <w:lang w:val="en-GB"/>
              </w:rPr>
              <w:t>Potpis</w:t>
            </w:r>
            <w:proofErr w:type="spellEnd"/>
          </w:p>
        </w:tc>
      </w:tr>
      <w:tr w:rsidR="003C1AB9" w:rsidRPr="00761752" w:rsidTr="00082517">
        <w:tblPrEx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2131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C1AB9" w:rsidRPr="00761752" w:rsidRDefault="003C1AB9" w:rsidP="00082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743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C1AB9" w:rsidRPr="00761752" w:rsidRDefault="00724E37" w:rsidP="00082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tajnica Škole </w:t>
            </w:r>
            <w:r w:rsidR="003C1AB9" w:rsidRPr="00761752">
              <w:rPr>
                <w:rFonts w:ascii="Arial" w:eastAsia="Times New Roman" w:hAnsi="Arial" w:cs="Arial"/>
                <w:color w:val="000000"/>
              </w:rPr>
              <w:t xml:space="preserve">Iva </w:t>
            </w:r>
            <w:proofErr w:type="spellStart"/>
            <w:r w:rsidR="003C1AB9" w:rsidRPr="00761752">
              <w:rPr>
                <w:rFonts w:ascii="Arial" w:eastAsia="Times New Roman" w:hAnsi="Arial" w:cs="Arial"/>
                <w:color w:val="000000"/>
              </w:rPr>
              <w:t>Štefanić</w:t>
            </w:r>
            <w:proofErr w:type="spellEnd"/>
            <w:r w:rsidR="003C1AB9" w:rsidRPr="00761752">
              <w:rPr>
                <w:rFonts w:ascii="Arial" w:eastAsia="Times New Roman" w:hAnsi="Arial" w:cs="Arial"/>
                <w:color w:val="000000"/>
              </w:rPr>
              <w:t xml:space="preserve"> Hlača</w:t>
            </w:r>
            <w:r w:rsidR="003C1AB9" w:rsidRPr="00761752">
              <w:rPr>
                <w:rFonts w:ascii="Arial" w:eastAsia="Times New Roman" w:hAnsi="Arial" w:cs="Arial"/>
                <w:color w:val="000000"/>
                <w:lang w:val="en-GB"/>
              </w:rPr>
              <w:t>, dipl.</w:t>
            </w:r>
            <w:r w:rsidR="00ED5BDC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3C1AB9" w:rsidRPr="00761752">
              <w:rPr>
                <w:rFonts w:ascii="Arial" w:eastAsia="Times New Roman" w:hAnsi="Arial" w:cs="Arial"/>
                <w:color w:val="000000"/>
                <w:lang w:val="en-GB"/>
              </w:rPr>
              <w:t>iur</w:t>
            </w:r>
            <w:proofErr w:type="spellEnd"/>
            <w:r w:rsidR="003C1AB9" w:rsidRPr="00761752">
              <w:rPr>
                <w:rFonts w:ascii="Arial" w:eastAsia="Times New Roman" w:hAnsi="Arial" w:cs="Arial"/>
                <w:color w:val="000000"/>
                <w:lang w:val="en-GB"/>
              </w:rPr>
              <w:t>.</w:t>
            </w:r>
          </w:p>
        </w:tc>
        <w:tc>
          <w:tcPr>
            <w:tcW w:w="248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C1AB9" w:rsidRPr="00761752" w:rsidRDefault="003C1AB9" w:rsidP="00082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761752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</w:tbl>
    <w:p w:rsidR="00A81FF2" w:rsidRPr="00761752" w:rsidRDefault="00A81FF2" w:rsidP="00A81FF2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W w:w="9356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99"/>
        <w:gridCol w:w="7357"/>
      </w:tblGrid>
      <w:tr w:rsidR="00A81FF2" w:rsidRPr="00761752" w:rsidTr="00A81FF2">
        <w:trPr>
          <w:trHeight w:val="567"/>
        </w:trPr>
        <w:tc>
          <w:tcPr>
            <w:tcW w:w="1999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A81FF2" w:rsidRPr="00761752" w:rsidRDefault="00A81FF2" w:rsidP="00A81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r w:rsidRPr="00761752">
              <w:rPr>
                <w:rFonts w:ascii="Arial" w:eastAsia="Times New Roman" w:hAnsi="Arial" w:cs="Arial"/>
                <w:b/>
                <w:color w:val="000000"/>
                <w:lang w:val="en-GB"/>
              </w:rPr>
              <w:t>KLASA:</w:t>
            </w:r>
          </w:p>
        </w:tc>
        <w:tc>
          <w:tcPr>
            <w:tcW w:w="7357" w:type="dxa"/>
            <w:vAlign w:val="center"/>
          </w:tcPr>
          <w:p w:rsidR="00A81FF2" w:rsidRPr="00761752" w:rsidRDefault="00A81FF2" w:rsidP="00A81F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61752">
              <w:rPr>
                <w:rFonts w:ascii="Arial" w:eastAsia="Times New Roman" w:hAnsi="Arial" w:cs="Arial"/>
                <w:color w:val="000000"/>
              </w:rPr>
              <w:t>003-06/</w:t>
            </w:r>
            <w:r w:rsidR="00761752" w:rsidRPr="00761752">
              <w:rPr>
                <w:rFonts w:ascii="Arial" w:eastAsia="Times New Roman" w:hAnsi="Arial" w:cs="Arial"/>
                <w:color w:val="000000"/>
              </w:rPr>
              <w:t>21</w:t>
            </w:r>
            <w:r w:rsidRPr="00761752">
              <w:rPr>
                <w:rFonts w:ascii="Arial" w:eastAsia="Times New Roman" w:hAnsi="Arial" w:cs="Arial"/>
                <w:color w:val="000000"/>
              </w:rPr>
              <w:t>-01/</w:t>
            </w:r>
            <w:r w:rsidR="00005D21">
              <w:rPr>
                <w:rFonts w:ascii="Arial" w:eastAsia="Times New Roman" w:hAnsi="Arial" w:cs="Arial"/>
                <w:color w:val="000000"/>
              </w:rPr>
              <w:t>14</w:t>
            </w:r>
          </w:p>
        </w:tc>
      </w:tr>
      <w:tr w:rsidR="00A81FF2" w:rsidRPr="00761752" w:rsidTr="00A81FF2">
        <w:trPr>
          <w:trHeight w:val="567"/>
        </w:trPr>
        <w:tc>
          <w:tcPr>
            <w:tcW w:w="199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A81FF2" w:rsidRPr="00761752" w:rsidRDefault="00A81FF2" w:rsidP="00A81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r w:rsidRPr="00761752">
              <w:rPr>
                <w:rFonts w:ascii="Arial" w:eastAsia="Times New Roman" w:hAnsi="Arial" w:cs="Arial"/>
                <w:b/>
                <w:color w:val="000000"/>
                <w:lang w:val="en-GB"/>
              </w:rPr>
              <w:t>URBROJ:</w:t>
            </w:r>
          </w:p>
        </w:tc>
        <w:tc>
          <w:tcPr>
            <w:tcW w:w="7357" w:type="dxa"/>
            <w:vAlign w:val="center"/>
          </w:tcPr>
          <w:p w:rsidR="00A81FF2" w:rsidRPr="00761752" w:rsidRDefault="00A81FF2" w:rsidP="00A81F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61752">
              <w:rPr>
                <w:rFonts w:ascii="Arial" w:eastAsia="Times New Roman" w:hAnsi="Arial" w:cs="Arial"/>
                <w:color w:val="000000"/>
              </w:rPr>
              <w:t>2170-56-08-</w:t>
            </w:r>
            <w:r w:rsidR="00761752" w:rsidRPr="00761752">
              <w:rPr>
                <w:rFonts w:ascii="Arial" w:eastAsia="Times New Roman" w:hAnsi="Arial" w:cs="Arial"/>
                <w:color w:val="000000"/>
              </w:rPr>
              <w:t>21</w:t>
            </w:r>
            <w:r w:rsidRPr="00761752">
              <w:rPr>
                <w:rFonts w:ascii="Arial" w:eastAsia="Times New Roman" w:hAnsi="Arial" w:cs="Arial"/>
                <w:color w:val="000000"/>
              </w:rPr>
              <w:t>-0</w:t>
            </w:r>
            <w:r w:rsidR="00005D21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</w:tbl>
    <w:p w:rsidR="00A81FF2" w:rsidRPr="00761752" w:rsidRDefault="00A81FF2" w:rsidP="00A81FF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bookmarkEnd w:id="0"/>
    <w:p w:rsidR="00A81FF2" w:rsidRPr="00761752" w:rsidRDefault="00A81FF2" w:rsidP="00A81FF2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761752">
        <w:rPr>
          <w:rFonts w:ascii="Arial" w:eastAsia="Times New Roman" w:hAnsi="Arial" w:cs="Arial"/>
          <w:color w:val="000000"/>
        </w:rPr>
        <w:t>OB-004</w:t>
      </w:r>
    </w:p>
    <w:sectPr w:rsidR="00A81FF2" w:rsidRPr="00761752" w:rsidSect="00761752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6D334B"/>
    <w:multiLevelType w:val="hybridMultilevel"/>
    <w:tmpl w:val="7480DFCE"/>
    <w:lvl w:ilvl="0" w:tplc="B1A4831E">
      <w:start w:val="17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13B"/>
    <w:rsid w:val="00005D21"/>
    <w:rsid w:val="00045F1B"/>
    <w:rsid w:val="000B4CC3"/>
    <w:rsid w:val="001752E2"/>
    <w:rsid w:val="001B1A44"/>
    <w:rsid w:val="00237550"/>
    <w:rsid w:val="002A41A6"/>
    <w:rsid w:val="00374D08"/>
    <w:rsid w:val="003C1AB9"/>
    <w:rsid w:val="003E7C60"/>
    <w:rsid w:val="00406DCE"/>
    <w:rsid w:val="004535A7"/>
    <w:rsid w:val="005C0DCC"/>
    <w:rsid w:val="00622BD3"/>
    <w:rsid w:val="006507EB"/>
    <w:rsid w:val="006833F6"/>
    <w:rsid w:val="006F31E8"/>
    <w:rsid w:val="00700184"/>
    <w:rsid w:val="00724E37"/>
    <w:rsid w:val="00754C6E"/>
    <w:rsid w:val="00761752"/>
    <w:rsid w:val="0076470F"/>
    <w:rsid w:val="0081105B"/>
    <w:rsid w:val="008B0F9E"/>
    <w:rsid w:val="008B3827"/>
    <w:rsid w:val="009B6EF5"/>
    <w:rsid w:val="009F510B"/>
    <w:rsid w:val="00A81FF2"/>
    <w:rsid w:val="00AF5F9F"/>
    <w:rsid w:val="00B237E0"/>
    <w:rsid w:val="00B62CF4"/>
    <w:rsid w:val="00C0033C"/>
    <w:rsid w:val="00C02937"/>
    <w:rsid w:val="00C43405"/>
    <w:rsid w:val="00CF613B"/>
    <w:rsid w:val="00D11945"/>
    <w:rsid w:val="00D52E7B"/>
    <w:rsid w:val="00DB2EFF"/>
    <w:rsid w:val="00DB467F"/>
    <w:rsid w:val="00ED5BDC"/>
    <w:rsid w:val="00EE7667"/>
    <w:rsid w:val="00F73042"/>
    <w:rsid w:val="00FB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44471"/>
  <w15:chartTrackingRefBased/>
  <w15:docId w15:val="{4E3A70B9-A60C-4AD7-B6B0-0A4E0932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5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</cp:revision>
  <dcterms:created xsi:type="dcterms:W3CDTF">2021-05-24T17:17:00Z</dcterms:created>
  <dcterms:modified xsi:type="dcterms:W3CDTF">2021-05-25T08:40:00Z</dcterms:modified>
</cp:coreProperties>
</file>